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856B" w14:textId="17A4FD95" w:rsidR="001247C1" w:rsidRPr="001247C1" w:rsidRDefault="001247C1" w:rsidP="001247C1">
      <w:pPr>
        <w:pBdr>
          <w:top w:val="single" w:sz="4" w:space="1" w:color="auto"/>
          <w:left w:val="single" w:sz="4" w:space="4" w:color="auto"/>
          <w:bottom w:val="single" w:sz="4" w:space="1" w:color="auto"/>
          <w:right w:val="single" w:sz="4" w:space="4" w:color="auto"/>
        </w:pBdr>
        <w:jc w:val="both"/>
        <w:rPr>
          <w:sz w:val="28"/>
          <w:szCs w:val="28"/>
        </w:rPr>
      </w:pPr>
      <w:r w:rsidRPr="001247C1">
        <w:rPr>
          <w:sz w:val="28"/>
          <w:szCs w:val="28"/>
        </w:rPr>
        <w:t xml:space="preserve">Model voor informatie-uitwisseling </w:t>
      </w:r>
      <w:r w:rsidR="00283E7F">
        <w:rPr>
          <w:sz w:val="28"/>
          <w:szCs w:val="28"/>
        </w:rPr>
        <w:t>bij artikel 75/1 Integrale Jeugd</w:t>
      </w:r>
      <w:r w:rsidRPr="001247C1">
        <w:rPr>
          <w:sz w:val="28"/>
          <w:szCs w:val="28"/>
        </w:rPr>
        <w:t>hulp</w:t>
      </w:r>
    </w:p>
    <w:p w14:paraId="7B2B5DAB" w14:textId="77777777" w:rsidR="001247C1" w:rsidRDefault="001247C1" w:rsidP="001247C1">
      <w:pPr>
        <w:jc w:val="both"/>
      </w:pPr>
    </w:p>
    <w:p w14:paraId="49B55671" w14:textId="449754D0" w:rsidR="001247C1" w:rsidRPr="00EC1E1B" w:rsidRDefault="001247C1" w:rsidP="001247C1">
      <w:pPr>
        <w:jc w:val="both"/>
        <w:rPr>
          <w:i/>
        </w:rPr>
      </w:pPr>
      <w:r w:rsidRPr="00EC1E1B">
        <w:rPr>
          <w:i/>
        </w:rPr>
        <w:t>Onderstaande i</w:t>
      </w:r>
      <w:r w:rsidR="00EC1E1B" w:rsidRPr="00EC1E1B">
        <w:rPr>
          <w:i/>
        </w:rPr>
        <w:t xml:space="preserve">nfo komt uit de intersectorale </w:t>
      </w:r>
      <w:hyperlink r:id="rId9" w:history="1">
        <w:r w:rsidR="00EC1E1B" w:rsidRPr="00EC1E1B">
          <w:rPr>
            <w:rStyle w:val="Hyperlink"/>
            <w:i/>
          </w:rPr>
          <w:t>omzendbrief</w:t>
        </w:r>
      </w:hyperlink>
      <w:r w:rsidR="00EC1E1B" w:rsidRPr="00EC1E1B">
        <w:rPr>
          <w:i/>
        </w:rPr>
        <w:t xml:space="preserve"> n</w:t>
      </w:r>
      <w:r w:rsidR="00EC1E1B">
        <w:rPr>
          <w:i/>
        </w:rPr>
        <w:t xml:space="preserve">aar aanleiding van </w:t>
      </w:r>
      <w:r w:rsidR="00EC1E1B" w:rsidRPr="00EC1E1B">
        <w:rPr>
          <w:i/>
        </w:rPr>
        <w:t xml:space="preserve">het artikel 75/1 in het decreet integrale jeugdhulp. </w:t>
      </w:r>
    </w:p>
    <w:p w14:paraId="4CC2077D" w14:textId="77777777" w:rsidR="001247C1" w:rsidRDefault="001247C1" w:rsidP="001247C1">
      <w:pPr>
        <w:jc w:val="both"/>
      </w:pPr>
    </w:p>
    <w:p w14:paraId="4AA62977" w14:textId="77777777" w:rsidR="001247C1" w:rsidRDefault="001247C1" w:rsidP="001247C1">
      <w:pPr>
        <w:jc w:val="both"/>
      </w:pPr>
      <w:r>
        <w:t xml:space="preserve">Om te komen tot een uniforme toepassing van 75/1, zijn in overleg met justitie, de vragen geconcretiseerd die door het parket en/of de sociale dienst gerechtelijke jeugdhulp worden gesteld. </w:t>
      </w:r>
    </w:p>
    <w:p w14:paraId="63919903" w14:textId="77777777" w:rsidR="001247C1" w:rsidRDefault="001247C1" w:rsidP="001247C1">
      <w:pPr>
        <w:jc w:val="both"/>
      </w:pPr>
      <w:r>
        <w:t>Met dit model krijgt een hulpverlener een houvast als het parket en/of de sociale dienst schriftelijk informatie inwint, per brief, per mail of via een opdracht aan de politie (wat voor het parket meestal het geval zal zijn). We verwachten dat die manier van werken bijdraagt tot een cliëntgerichte benadering bij een situatie van verontrusting.</w:t>
      </w:r>
    </w:p>
    <w:p w14:paraId="63A7FFAC" w14:textId="77777777" w:rsidR="001247C1" w:rsidRDefault="001247C1" w:rsidP="001247C1">
      <w:pPr>
        <w:jc w:val="both"/>
      </w:pPr>
    </w:p>
    <w:p w14:paraId="3F0865CA" w14:textId="77777777" w:rsidR="001247C1" w:rsidRDefault="001247C1" w:rsidP="001247C1">
      <w:pPr>
        <w:shd w:val="clear" w:color="auto" w:fill="FFD966" w:themeFill="accent4" w:themeFillTint="99"/>
        <w:jc w:val="both"/>
      </w:pPr>
      <w:r>
        <w:t>Model voor informatie-uitwisseling:</w:t>
      </w:r>
    </w:p>
    <w:p w14:paraId="4035DD56" w14:textId="77777777" w:rsidR="001247C1" w:rsidRPr="00CC3A71" w:rsidRDefault="001247C1" w:rsidP="001247C1">
      <w:pPr>
        <w:jc w:val="both"/>
        <w:rPr>
          <w:rFonts w:ascii="Calibri" w:eastAsia="Calibri" w:hAnsi="Calibri" w:cs="Times New Roman"/>
          <w:i/>
          <w:iCs/>
          <w:color w:val="FF0000"/>
        </w:rPr>
      </w:pPr>
    </w:p>
    <w:p w14:paraId="6D78F5BF" w14:textId="77777777" w:rsidR="001247C1" w:rsidRPr="00CC3A71" w:rsidRDefault="001247C1" w:rsidP="001247C1">
      <w:pPr>
        <w:numPr>
          <w:ilvl w:val="0"/>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De cliënt is gekend in een context van verontrusting</w:t>
      </w:r>
    </w:p>
    <w:p w14:paraId="5478817E" w14:textId="77777777" w:rsidR="001247C1" w:rsidRPr="00CC3A71" w:rsidRDefault="001247C1" w:rsidP="001247C1">
      <w:pPr>
        <w:numPr>
          <w:ilvl w:val="1"/>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ja</w:t>
      </w:r>
    </w:p>
    <w:p w14:paraId="2E0CA833" w14:textId="77777777" w:rsidR="001247C1" w:rsidRPr="00CC3A71" w:rsidRDefault="001247C1" w:rsidP="001247C1">
      <w:pPr>
        <w:numPr>
          <w:ilvl w:val="1"/>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neen</w:t>
      </w:r>
    </w:p>
    <w:p w14:paraId="369D75CF" w14:textId="77777777" w:rsidR="001247C1" w:rsidRPr="00CC3A71" w:rsidRDefault="001247C1" w:rsidP="001247C1">
      <w:pPr>
        <w:spacing w:after="0" w:line="240" w:lineRule="auto"/>
        <w:ind w:left="1080"/>
        <w:jc w:val="both"/>
        <w:rPr>
          <w:rFonts w:ascii="Calibri" w:eastAsia="Calibri" w:hAnsi="Calibri" w:cs="Times New Roman"/>
          <w:i/>
          <w:iCs/>
        </w:rPr>
      </w:pPr>
    </w:p>
    <w:p w14:paraId="51BD5267" w14:textId="77777777" w:rsidR="001247C1" w:rsidRPr="00CC3A71" w:rsidRDefault="001247C1" w:rsidP="001247C1">
      <w:pPr>
        <w:spacing w:after="0" w:line="240" w:lineRule="auto"/>
        <w:ind w:left="1080"/>
        <w:jc w:val="both"/>
        <w:rPr>
          <w:rFonts w:ascii="Calibri" w:eastAsia="Calibri" w:hAnsi="Calibri" w:cs="Times New Roman"/>
          <w:i/>
          <w:iCs/>
        </w:rPr>
      </w:pPr>
    </w:p>
    <w:p w14:paraId="670F08D7" w14:textId="77777777" w:rsidR="001247C1" w:rsidRPr="00CC3A71" w:rsidRDefault="001247C1" w:rsidP="001247C1">
      <w:pPr>
        <w:numPr>
          <w:ilvl w:val="0"/>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 xml:space="preserve">Is er hulpverlening lopende in een context van (mogelijke) verontrusting? </w:t>
      </w:r>
    </w:p>
    <w:p w14:paraId="46D30EA0" w14:textId="77777777" w:rsidR="001247C1" w:rsidRPr="00CC3A71" w:rsidRDefault="001247C1" w:rsidP="001247C1">
      <w:pPr>
        <w:numPr>
          <w:ilvl w:val="1"/>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 xml:space="preserve"> ja:</w:t>
      </w:r>
    </w:p>
    <w:p w14:paraId="29E4E6E5" w14:textId="77777777" w:rsidR="001247C1" w:rsidRPr="00CC3A71" w:rsidRDefault="001247C1" w:rsidP="001247C1">
      <w:pPr>
        <w:numPr>
          <w:ilvl w:val="0"/>
          <w:numId w:val="2"/>
        </w:numPr>
        <w:spacing w:after="0" w:line="240" w:lineRule="auto"/>
        <w:jc w:val="both"/>
        <w:rPr>
          <w:rFonts w:ascii="Calibri" w:eastAsia="Calibri" w:hAnsi="Calibri" w:cs="Times New Roman"/>
          <w:i/>
          <w:iCs/>
        </w:rPr>
      </w:pPr>
      <w:r w:rsidRPr="00CC3A71">
        <w:rPr>
          <w:rFonts w:ascii="Calibri" w:eastAsia="Calibri" w:hAnsi="Calibri" w:cs="Times New Roman"/>
          <w:i/>
          <w:iCs/>
        </w:rPr>
        <w:t xml:space="preserve">bij </w:t>
      </w:r>
      <w:r>
        <w:rPr>
          <w:rFonts w:ascii="Calibri" w:eastAsia="Calibri" w:hAnsi="Calibri" w:cs="Times New Roman"/>
          <w:i/>
          <w:iCs/>
        </w:rPr>
        <w:t>volgende</w:t>
      </w:r>
      <w:r w:rsidRPr="00CC3A71">
        <w:rPr>
          <w:rFonts w:ascii="Calibri" w:eastAsia="Calibri" w:hAnsi="Calibri" w:cs="Times New Roman"/>
          <w:i/>
          <w:iCs/>
        </w:rPr>
        <w:t xml:space="preserve"> dienst/deelwerking:</w:t>
      </w:r>
    </w:p>
    <w:p w14:paraId="4D7A9FB4" w14:textId="77777777" w:rsidR="001247C1" w:rsidRPr="00CC3A71" w:rsidRDefault="001247C1" w:rsidP="001247C1">
      <w:pPr>
        <w:numPr>
          <w:ilvl w:val="0"/>
          <w:numId w:val="2"/>
        </w:numPr>
        <w:spacing w:after="0" w:line="240" w:lineRule="auto"/>
        <w:jc w:val="both"/>
        <w:rPr>
          <w:rFonts w:ascii="Calibri" w:eastAsia="Calibri" w:hAnsi="Calibri" w:cs="Times New Roman"/>
          <w:i/>
          <w:iCs/>
        </w:rPr>
      </w:pPr>
      <w:r w:rsidRPr="00CC3A71">
        <w:rPr>
          <w:rFonts w:ascii="Calibri" w:eastAsia="Calibri" w:hAnsi="Calibri" w:cs="Times New Roman"/>
          <w:i/>
          <w:iCs/>
        </w:rPr>
        <w:t>in welke fase bevindt het hulpverleningsproces zich:</w:t>
      </w:r>
    </w:p>
    <w:p w14:paraId="744DA54A" w14:textId="77777777" w:rsidR="001247C1" w:rsidRPr="00CC3A71" w:rsidRDefault="001247C1" w:rsidP="001247C1">
      <w:pPr>
        <w:numPr>
          <w:ilvl w:val="2"/>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er heeft een intakegesprek plaatsgevonden</w:t>
      </w:r>
    </w:p>
    <w:p w14:paraId="61CAED1C" w14:textId="77777777" w:rsidR="001247C1" w:rsidRPr="00CC3A71" w:rsidRDefault="001247C1" w:rsidP="001247C1">
      <w:pPr>
        <w:numPr>
          <w:ilvl w:val="2"/>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de begeleiding loopt (actieve deelname vanwege betrokkenen)</w:t>
      </w:r>
    </w:p>
    <w:p w14:paraId="40F7344C" w14:textId="77777777" w:rsidR="001247C1" w:rsidRPr="00CC3A71" w:rsidRDefault="001247C1" w:rsidP="001247C1">
      <w:pPr>
        <w:numPr>
          <w:ilvl w:val="2"/>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de cliënt werd aangemeld met een M-document bij …</w:t>
      </w:r>
    </w:p>
    <w:p w14:paraId="669E1B61" w14:textId="77777777" w:rsidR="001247C1" w:rsidRPr="00CC3A71" w:rsidRDefault="001247C1" w:rsidP="001247C1">
      <w:pPr>
        <w:numPr>
          <w:ilvl w:val="2"/>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de cliënt werd aangemeld met een A-document bij …</w:t>
      </w:r>
    </w:p>
    <w:p w14:paraId="5A8D34EC" w14:textId="77777777" w:rsidR="001247C1" w:rsidRPr="00CC3A71" w:rsidRDefault="001247C1" w:rsidP="001247C1">
      <w:pPr>
        <w:numPr>
          <w:ilvl w:val="2"/>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andere : …</w:t>
      </w:r>
    </w:p>
    <w:p w14:paraId="76343605" w14:textId="590C8D69" w:rsidR="001247C1" w:rsidRPr="00CC3A71" w:rsidRDefault="232E68CE" w:rsidP="6FBDA9FE">
      <w:pPr>
        <w:numPr>
          <w:ilvl w:val="0"/>
          <w:numId w:val="3"/>
        </w:numPr>
        <w:spacing w:after="0" w:line="240" w:lineRule="auto"/>
        <w:jc w:val="both"/>
        <w:rPr>
          <w:rFonts w:ascii="Calibri" w:eastAsia="Calibri" w:hAnsi="Calibri" w:cs="Times New Roman"/>
          <w:i/>
          <w:iCs/>
        </w:rPr>
      </w:pPr>
      <w:r w:rsidRPr="6FBDA9FE">
        <w:rPr>
          <w:rFonts w:ascii="Calibri" w:eastAsia="Calibri" w:hAnsi="Calibri" w:cs="Times New Roman"/>
          <w:i/>
          <w:iCs/>
        </w:rPr>
        <w:t>n</w:t>
      </w:r>
      <w:r w:rsidR="001247C1" w:rsidRPr="6FBDA9FE">
        <w:rPr>
          <w:rFonts w:ascii="Calibri" w:eastAsia="Calibri" w:hAnsi="Calibri" w:cs="Times New Roman"/>
          <w:i/>
          <w:iCs/>
        </w:rPr>
        <w:t>een</w:t>
      </w:r>
      <w:r w:rsidR="58A6EAE6" w:rsidRPr="6FBDA9FE">
        <w:rPr>
          <w:rFonts w:ascii="Calibri" w:eastAsia="Calibri" w:hAnsi="Calibri" w:cs="Times New Roman"/>
          <w:i/>
          <w:iCs/>
        </w:rPr>
        <w:t>:</w:t>
      </w:r>
      <w:r w:rsidR="0C8363CC" w:rsidRPr="6FBDA9FE">
        <w:rPr>
          <w:rFonts w:ascii="Calibri" w:eastAsia="Calibri" w:hAnsi="Calibri" w:cs="Times New Roman"/>
          <w:i/>
          <w:iCs/>
        </w:rPr>
        <w:t xml:space="preserve"> kind en gezin is dienstverlening</w:t>
      </w:r>
    </w:p>
    <w:p w14:paraId="4C095A6C" w14:textId="77777777" w:rsidR="001247C1" w:rsidRPr="00CC3A71" w:rsidRDefault="001247C1" w:rsidP="001247C1">
      <w:pPr>
        <w:spacing w:after="0" w:line="240" w:lineRule="auto"/>
        <w:ind w:left="1080"/>
        <w:jc w:val="both"/>
        <w:rPr>
          <w:rFonts w:ascii="Calibri" w:eastAsia="Calibri" w:hAnsi="Calibri" w:cs="Times New Roman"/>
          <w:i/>
          <w:iCs/>
        </w:rPr>
      </w:pPr>
    </w:p>
    <w:p w14:paraId="1DDEBDC6" w14:textId="77777777" w:rsidR="001247C1" w:rsidRPr="00CC3A71" w:rsidRDefault="001247C1" w:rsidP="001247C1">
      <w:pPr>
        <w:spacing w:after="0" w:line="240" w:lineRule="auto"/>
        <w:ind w:left="1080"/>
        <w:jc w:val="both"/>
        <w:rPr>
          <w:rFonts w:ascii="Calibri" w:eastAsia="Calibri" w:hAnsi="Calibri" w:cs="Times New Roman"/>
          <w:i/>
          <w:iCs/>
        </w:rPr>
      </w:pPr>
    </w:p>
    <w:p w14:paraId="052314EC" w14:textId="77777777" w:rsidR="001247C1" w:rsidRPr="00CC3A71" w:rsidRDefault="001247C1" w:rsidP="001247C1">
      <w:pPr>
        <w:numPr>
          <w:ilvl w:val="0"/>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De begeleiding werd beëindigd</w:t>
      </w:r>
    </w:p>
    <w:p w14:paraId="2DE659DB" w14:textId="77777777" w:rsidR="001247C1" w:rsidRPr="00CC3A71" w:rsidRDefault="001247C1" w:rsidP="001247C1">
      <w:pPr>
        <w:numPr>
          <w:ilvl w:val="1"/>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met doorverwijzing naar andere hulpverlening, concreet:</w:t>
      </w:r>
    </w:p>
    <w:p w14:paraId="79120245" w14:textId="77777777" w:rsidR="001247C1" w:rsidRPr="00CC3A71" w:rsidRDefault="001247C1" w:rsidP="001247C1">
      <w:pPr>
        <w:numPr>
          <w:ilvl w:val="1"/>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de cliënt werd aangemeld met een M-document bij …</w:t>
      </w:r>
    </w:p>
    <w:p w14:paraId="42EDF77E" w14:textId="77777777" w:rsidR="001247C1" w:rsidRPr="00CC3A71" w:rsidRDefault="001247C1" w:rsidP="001247C1">
      <w:pPr>
        <w:numPr>
          <w:ilvl w:val="1"/>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de cliënt werd aangemeld met een A-document bij …</w:t>
      </w:r>
    </w:p>
    <w:p w14:paraId="3E3C824D" w14:textId="77777777" w:rsidR="001247C1" w:rsidRPr="00CC3A71" w:rsidRDefault="001247C1" w:rsidP="001247C1">
      <w:pPr>
        <w:numPr>
          <w:ilvl w:val="1"/>
          <w:numId w:val="1"/>
        </w:numPr>
        <w:spacing w:after="0" w:line="240" w:lineRule="auto"/>
        <w:jc w:val="both"/>
        <w:rPr>
          <w:rFonts w:ascii="Calibri" w:eastAsia="Calibri" w:hAnsi="Calibri" w:cs="Times New Roman"/>
          <w:i/>
          <w:iCs/>
        </w:rPr>
      </w:pPr>
      <w:r w:rsidRPr="00CC3A71">
        <w:rPr>
          <w:rFonts w:ascii="Calibri" w:eastAsia="Calibri" w:hAnsi="Calibri" w:cs="Times New Roman"/>
          <w:i/>
          <w:iCs/>
        </w:rPr>
        <w:t>zonder doorverwijzing</w:t>
      </w:r>
    </w:p>
    <w:p w14:paraId="325FA289" w14:textId="77777777" w:rsidR="001247C1" w:rsidRDefault="001247C1" w:rsidP="001247C1">
      <w:pPr>
        <w:jc w:val="both"/>
      </w:pPr>
    </w:p>
    <w:p w14:paraId="19EB1E17" w14:textId="77777777" w:rsidR="00593FE7" w:rsidRDefault="00593FE7"/>
    <w:sectPr w:rsidR="00593FE7">
      <w:pgSz w:w="11906" w:h="16838"/>
      <w:pgMar w:top="1417" w:right="1191" w:bottom="1417"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119B3"/>
    <w:multiLevelType w:val="hybridMultilevel"/>
    <w:tmpl w:val="599410A6"/>
    <w:lvl w:ilvl="0" w:tplc="3EDCC9D0">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67C1C2E"/>
    <w:multiLevelType w:val="hybridMultilevel"/>
    <w:tmpl w:val="2D14AB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7314546E">
      <w:start w:val="1"/>
      <w:numFmt w:val="bullet"/>
      <w:lvlText w:val=""/>
      <w:lvlJc w:val="left"/>
      <w:pPr>
        <w:ind w:left="1800" w:hanging="180"/>
      </w:pPr>
      <w:rPr>
        <w:rFonts w:ascii="Wingdings" w:hAnsi="Wingdings" w:hint="default"/>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0E088F"/>
    <w:multiLevelType w:val="hybridMultilevel"/>
    <w:tmpl w:val="08AC03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245396">
    <w:abstractNumId w:val="1"/>
  </w:num>
  <w:num w:numId="2" w16cid:durableId="173109048">
    <w:abstractNumId w:val="0"/>
  </w:num>
  <w:num w:numId="3" w16cid:durableId="75120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C1"/>
    <w:rsid w:val="001247C1"/>
    <w:rsid w:val="00283E7F"/>
    <w:rsid w:val="00593FE7"/>
    <w:rsid w:val="00840BF7"/>
    <w:rsid w:val="009A7111"/>
    <w:rsid w:val="00E822BC"/>
    <w:rsid w:val="00EC1E1B"/>
    <w:rsid w:val="0C8363CC"/>
    <w:rsid w:val="232E68CE"/>
    <w:rsid w:val="45B292B9"/>
    <w:rsid w:val="58A6EAE6"/>
    <w:rsid w:val="6FBDA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D0E3B"/>
  <w15:chartTrackingRefBased/>
  <w15:docId w15:val="{BC7599A0-A1A8-41CB-ADB7-6E9F5356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47C1"/>
    <w:pPr>
      <w:spacing w:after="160" w:line="259" w:lineRule="auto"/>
    </w:pPr>
    <w:rPr>
      <w:rFonts w:asciiTheme="minorHAnsi" w:eastAsiaTheme="minorHAnsi" w:hAnsiTheme="minorHAnsi" w:cstheme="minorBidi"/>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1E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kindengezin.sharepoint.com/sites/teams/pgointdv/_layouts/15/DocIdRedir.aspx?ID=KGONTEAM-352-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47983F4FBF744BBB2B9CBCC3BB92E" ma:contentTypeVersion="8" ma:contentTypeDescription="Een nieuw document maken." ma:contentTypeScope="" ma:versionID="db95e4ac2b17e0c50f615d97613ca2a0">
  <xsd:schema xmlns:xsd="http://www.w3.org/2001/XMLSchema" xmlns:xs="http://www.w3.org/2001/XMLSchema" xmlns:p="http://schemas.microsoft.com/office/2006/metadata/properties" xmlns:ns2="5e3f717c-31f6-4833-bd0f-50c041ee3a05" xmlns:ns3="39dca657-0afc-432f-9ddd-8940698644ef" targetNamespace="http://schemas.microsoft.com/office/2006/metadata/properties" ma:root="true" ma:fieldsID="5ece5b6dade42429cd6e61757c5c3815" ns2:_="" ns3:_="">
    <xsd:import namespace="5e3f717c-31f6-4833-bd0f-50c041ee3a05"/>
    <xsd:import namespace="39dca657-0afc-432f-9ddd-8940698644ef"/>
    <xsd:element name="properties">
      <xsd:complexType>
        <xsd:sequence>
          <xsd:element name="documentManagement">
            <xsd:complexType>
              <xsd:all>
                <xsd:element ref="ns2:pf1bf48aefe643309ac7953770437507"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f1bf48aefe643309ac7953770437507" ma:index="9" nillable="true" ma:taxonomy="true" ma:internalName="pf1bf48aefe643309ac7953770437507" ma:taxonomyFieldName="KGTrefwoord" ma:displayName="Trefwoord" ma:default="" ma:fieldId="{9f1bf48a-efe6-4330-9ac7-953770437507}"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9bf46bee-f0aa-4ac7-b9c7-dc0573f6b79a}" ma:internalName="TaxCatchAll" ma:showField="CatchAllData" ma:web="5e3f717c-31f6-4833-bd0f-50c041ee3a05">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blijven behouden" ma:description="Id behouden tijdens toevoegen." ma:hidden="true" ma:internalName="_dlc_DocIdPersistId" ma:readOnly="true">
      <xsd:simpleType>
        <xsd:restriction base="dms:Boolean"/>
      </xsd:simple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dca657-0afc-432f-9ddd-8940698644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3f717c-31f6-4833-bd0f-50c041ee3a05">
      <Value>4</Value>
      <Value>3</Value>
      <Value>2</Value>
      <Value>1</Value>
    </TaxCatchAll>
    <_dlc_DocId xmlns="5e3f717c-31f6-4833-bd0f-50c041ee3a05">ANPXAZZYWKHH-2609599-4</_dlc_DocId>
    <_dlc_DocIdUrl xmlns="5e3f717c-31f6-4833-bd0f-50c041ee3a05">
      <Url>https://kindengezin.sharepoint.com/sites/VoorkempenTeamsite/_layouts/15/DocIdRedir.aspx?ID=ANPXAZZYWKHH-2609599-4</Url>
      <Description>ANPXAZZYWKHH-2609599-4</Description>
    </_dlc_DocIdUrl>
    <pf1bf48aefe643309ac7953770437507 xmlns="5e3f717c-31f6-4833-bd0f-50c041ee3a05">
      <Terms xmlns="http://schemas.microsoft.com/office/infopath/2007/PartnerControls">
        <TermInfo xmlns="http://schemas.microsoft.com/office/infopath/2007/PartnerControls">
          <TermName xmlns="http://schemas.microsoft.com/office/infopath/2007/PartnerControls">modellen</TermName>
          <TermId xmlns="http://schemas.microsoft.com/office/infopath/2007/PartnerControls">99d62fd0-bb08-4d8c-9c65-f8debef40422</TermId>
        </TermInfo>
        <TermInfo xmlns="http://schemas.microsoft.com/office/infopath/2007/PartnerControls">
          <TermName xmlns="http://schemas.microsoft.com/office/infopath/2007/PartnerControls">gegevensdeling in de zorg</TermName>
          <TermId xmlns="http://schemas.microsoft.com/office/infopath/2007/PartnerControls">ea3d86fc-8c00-43e9-b7e4-c0cdb6f68589</TermId>
        </TermInfo>
        <TermInfo xmlns="http://schemas.microsoft.com/office/infopath/2007/PartnerControls">
          <TermName xmlns="http://schemas.microsoft.com/office/infopath/2007/PartnerControls">parket</TermName>
          <TermId xmlns="http://schemas.microsoft.com/office/infopath/2007/PartnerControls">1652c3dd-879c-47bc-b8fe-8fdd4580b1b3</TermId>
        </TermInfo>
        <TermInfo xmlns="http://schemas.microsoft.com/office/infopath/2007/PartnerControls">
          <TermName xmlns="http://schemas.microsoft.com/office/infopath/2007/PartnerControls">integrale jeugdhulp</TermName>
          <TermId xmlns="http://schemas.microsoft.com/office/infopath/2007/PartnerControls">834660b3-955a-475c-82ec-ceee1819dc8d</TermId>
        </TermInfo>
      </Terms>
    </pf1bf48aefe643309ac7953770437507>
  </documentManagement>
</p:properties>
</file>

<file path=customXml/itemProps1.xml><?xml version="1.0" encoding="utf-8"?>
<ds:datastoreItem xmlns:ds="http://schemas.openxmlformats.org/officeDocument/2006/customXml" ds:itemID="{4817C45C-1A42-4E43-8543-8DDF519A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39dca657-0afc-432f-9ddd-894069864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B2D1A-E2C6-4A49-9AA0-E3146EE57AAD}">
  <ds:schemaRefs>
    <ds:schemaRef ds:uri="http://schemas.microsoft.com/sharepoint/events"/>
  </ds:schemaRefs>
</ds:datastoreItem>
</file>

<file path=customXml/itemProps3.xml><?xml version="1.0" encoding="utf-8"?>
<ds:datastoreItem xmlns:ds="http://schemas.openxmlformats.org/officeDocument/2006/customXml" ds:itemID="{426E6ED5-3484-4347-B402-83E73BA7D4A3}">
  <ds:schemaRefs>
    <ds:schemaRef ds:uri="http://schemas.microsoft.com/sharepoint/v3/contenttype/forms"/>
  </ds:schemaRefs>
</ds:datastoreItem>
</file>

<file path=customXml/itemProps4.xml><?xml version="1.0" encoding="utf-8"?>
<ds:datastoreItem xmlns:ds="http://schemas.openxmlformats.org/officeDocument/2006/customXml" ds:itemID="{3D14A6D5-80F8-4CDE-A090-0509284FBAC4}">
  <ds:schemaRefs>
    <ds:schemaRef ds:uri="http://www.w3.org/XML/1998/namespace"/>
    <ds:schemaRef ds:uri="http://schemas.microsoft.com/office/2006/documentManagement/types"/>
    <ds:schemaRef ds:uri="39dca657-0afc-432f-9ddd-8940698644ef"/>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5e3f717c-31f6-4833-bd0f-50c041ee3a05"/>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1348</Characters>
  <Application>Microsoft Office Word</Application>
  <DocSecurity>4</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voor informatiedeling parket of jrb</dc:title>
  <dc:subject/>
  <dc:creator>Veerle Van Assche</dc:creator>
  <cp:keywords/>
  <dc:description/>
  <cp:lastModifiedBy>Anneleen De Schrijver</cp:lastModifiedBy>
  <cp:revision>2</cp:revision>
  <dcterms:created xsi:type="dcterms:W3CDTF">2024-01-10T09:55:00Z</dcterms:created>
  <dcterms:modified xsi:type="dcterms:W3CDTF">2024-01-10T09:55:00Z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0x01010082D47983F4FBF744BBB2B9CBCC3BB92E</vt:lpwstr>
  </property>
  <property fmtid="{D5CDD505-2E9C-101B-9397-08002B2CF9AE}" pid="3" name="KGTrefwoord">
    <vt:lpwstr>1;#modellen|99d62fd0-bb08-4d8c-9c65-f8debef40422;#2;#gegevensdeling in de zorg|ea3d86fc-8c00-43e9-b7e4-c0cdb6f68589;#3;#parket|1652c3dd-879c-47bc-b8fe-8fdd4580b1b3;#4;#integrale jeugdhulp|834660b3-955a-475c-82ec-ceee1819dc8d</vt:lpwstr>
  </property>
  <property fmtid="{D5CDD505-2E9C-101B-9397-08002B2CF9AE}" pid="4" name="_dlc_DocIdItemGuid">
    <vt:lpwstr>7bfd2dae-82fa-450c-b309-f52a998af99a</vt:lpwstr>
  </property>
</Properties>
</file>