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C05B" w14:textId="77D3F61F" w:rsidR="00BB2263" w:rsidRPr="007F244B" w:rsidRDefault="00A024E0" w:rsidP="007F244B">
      <w:pPr>
        <w:pStyle w:val="Kop2"/>
        <w:rPr>
          <w:rFonts w:ascii="Verdana" w:hAnsi="Verdana"/>
          <w:b w:val="0"/>
          <w:lang w:val="nl-NL"/>
        </w:rPr>
      </w:pPr>
      <w:r w:rsidRPr="007F244B">
        <w:rPr>
          <w:b w:val="0"/>
          <w:sz w:val="32"/>
          <w:szCs w:val="32"/>
          <w:lang w:val="nl-BE"/>
        </w:rPr>
        <w:t>Informatieveiligheidscomité</w:t>
      </w:r>
    </w:p>
    <w:p w14:paraId="279ABF21" w14:textId="7280A702" w:rsidR="00E44E04" w:rsidRPr="007F244B" w:rsidRDefault="00A024E0" w:rsidP="007F244B">
      <w:pPr>
        <w:pStyle w:val="Kop2"/>
        <w:rPr>
          <w:rFonts w:ascii="Verdana" w:hAnsi="Verdana"/>
          <w:b w:val="0"/>
          <w:lang w:val="nl-NL"/>
        </w:rPr>
      </w:pPr>
      <w:r w:rsidRPr="007F244B">
        <w:rPr>
          <w:b w:val="0"/>
          <w:sz w:val="32"/>
          <w:szCs w:val="32"/>
          <w:lang w:val="nl-BE"/>
        </w:rPr>
        <w:t>Kamer sociale zekerheid en gezondheid</w:t>
      </w:r>
    </w:p>
    <w:p w14:paraId="76A32708" w14:textId="77777777" w:rsidR="00101E86" w:rsidRPr="007F244B" w:rsidRDefault="00101E86" w:rsidP="00101E86">
      <w:pPr>
        <w:tabs>
          <w:tab w:val="left" w:pos="-1440"/>
          <w:tab w:val="left" w:pos="-720"/>
          <w:tab w:val="left" w:pos="0"/>
          <w:tab w:val="left" w:pos="5670"/>
        </w:tabs>
        <w:suppressAutoHyphens/>
        <w:rPr>
          <w:lang w:val="nl-BE"/>
        </w:rPr>
      </w:pPr>
    </w:p>
    <w:p w14:paraId="6C1D5A23" w14:textId="77777777" w:rsidR="00D154DB" w:rsidRPr="00495D82" w:rsidRDefault="00D154DB" w:rsidP="00101E86">
      <w:pPr>
        <w:tabs>
          <w:tab w:val="left" w:pos="-1440"/>
          <w:tab w:val="left" w:pos="-720"/>
          <w:tab w:val="left" w:pos="0"/>
          <w:tab w:val="left" w:pos="5670"/>
        </w:tabs>
        <w:suppressAutoHyphens/>
        <w:rPr>
          <w:lang w:val="nl-BE"/>
        </w:rPr>
      </w:pPr>
    </w:p>
    <w:p w14:paraId="3D17D0D9" w14:textId="3690B6A8" w:rsidR="00B318C8" w:rsidRPr="00B318C8" w:rsidRDefault="00C35663" w:rsidP="00B318C8">
      <w:pPr>
        <w:rPr>
          <w:lang w:val="nl-NL"/>
        </w:rPr>
      </w:pPr>
      <w:r>
        <w:rPr>
          <w:lang w:val="nl-NL"/>
        </w:rPr>
        <w:t>IVC</w:t>
      </w:r>
      <w:r w:rsidR="00E45D8F">
        <w:rPr>
          <w:lang w:val="nl-NL"/>
        </w:rPr>
        <w:t>/</w:t>
      </w:r>
      <w:r w:rsidR="007F244B">
        <w:rPr>
          <w:lang w:val="nl-NL"/>
        </w:rPr>
        <w:t>KSZG/</w:t>
      </w:r>
      <w:r w:rsidR="00D7336B">
        <w:rPr>
          <w:lang w:val="nl-NL"/>
        </w:rPr>
        <w:t>21</w:t>
      </w:r>
      <w:r w:rsidR="0076035B">
        <w:rPr>
          <w:lang w:val="nl-NL"/>
        </w:rPr>
        <w:t>/</w:t>
      </w:r>
      <w:r w:rsidR="00DE27CE">
        <w:rPr>
          <w:lang w:val="nl-NL"/>
        </w:rPr>
        <w:t>146</w:t>
      </w:r>
    </w:p>
    <w:p w14:paraId="55B3F078" w14:textId="1CFA3B21" w:rsidR="00D8155B" w:rsidRDefault="00D8155B" w:rsidP="00D8155B">
      <w:pPr>
        <w:autoSpaceDE w:val="0"/>
        <w:autoSpaceDN w:val="0"/>
        <w:adjustRightInd w:val="0"/>
        <w:jc w:val="both"/>
        <w:rPr>
          <w:lang w:val="nl-NL"/>
        </w:rPr>
      </w:pPr>
    </w:p>
    <w:p w14:paraId="46BB13CA" w14:textId="77777777" w:rsidR="00DE27CE" w:rsidRPr="00EC1FFE" w:rsidRDefault="00DE27CE" w:rsidP="00D8155B">
      <w:pPr>
        <w:autoSpaceDE w:val="0"/>
        <w:autoSpaceDN w:val="0"/>
        <w:adjustRightInd w:val="0"/>
        <w:jc w:val="both"/>
        <w:rPr>
          <w:lang w:val="nl-NL"/>
        </w:rPr>
      </w:pPr>
    </w:p>
    <w:p w14:paraId="2C12C9E7" w14:textId="41FF5EFB" w:rsidR="009F1923" w:rsidRPr="00E60319" w:rsidRDefault="00493696" w:rsidP="00D8155B">
      <w:pPr>
        <w:autoSpaceDE w:val="0"/>
        <w:autoSpaceDN w:val="0"/>
        <w:adjustRightInd w:val="0"/>
        <w:jc w:val="both"/>
        <w:rPr>
          <w:caps/>
          <w:lang w:val="nl-BE"/>
        </w:rPr>
      </w:pPr>
      <w:r>
        <w:rPr>
          <w:b/>
          <w:caps/>
          <w:lang w:val="nl-BE"/>
        </w:rPr>
        <w:t xml:space="preserve">Beraadslaging nr. </w:t>
      </w:r>
      <w:r w:rsidR="00D7336B">
        <w:rPr>
          <w:b/>
          <w:caps/>
          <w:lang w:val="nl-BE"/>
        </w:rPr>
        <w:t>21</w:t>
      </w:r>
      <w:r w:rsidR="007F244B">
        <w:rPr>
          <w:b/>
          <w:caps/>
          <w:lang w:val="nl-BE"/>
        </w:rPr>
        <w:t>/</w:t>
      </w:r>
      <w:r w:rsidR="00DE27CE">
        <w:rPr>
          <w:b/>
          <w:caps/>
          <w:lang w:val="nl-BE"/>
        </w:rPr>
        <w:t xml:space="preserve">078 </w:t>
      </w:r>
      <w:r w:rsidR="00D8155B" w:rsidRPr="0077778F">
        <w:rPr>
          <w:b/>
          <w:caps/>
          <w:lang w:val="nl-BE"/>
        </w:rPr>
        <w:t xml:space="preserve">van </w:t>
      </w:r>
      <w:r w:rsidR="00D7336B">
        <w:rPr>
          <w:b/>
          <w:caps/>
          <w:lang w:val="nl-BE"/>
        </w:rPr>
        <w:t xml:space="preserve">6 april </w:t>
      </w:r>
      <w:r w:rsidR="00A024E0">
        <w:rPr>
          <w:b/>
          <w:caps/>
          <w:lang w:val="nl-BE"/>
        </w:rPr>
        <w:t>20</w:t>
      </w:r>
      <w:r w:rsidR="00D7336B">
        <w:rPr>
          <w:b/>
          <w:caps/>
          <w:lang w:val="nl-BE"/>
        </w:rPr>
        <w:t>21</w:t>
      </w:r>
      <w:r w:rsidR="00D8155B" w:rsidRPr="0077778F">
        <w:rPr>
          <w:b/>
          <w:caps/>
          <w:lang w:val="nl-BE"/>
        </w:rPr>
        <w:t xml:space="preserve"> </w:t>
      </w:r>
      <w:r w:rsidR="00C35663">
        <w:rPr>
          <w:b/>
          <w:caps/>
          <w:lang w:val="nl-BE"/>
        </w:rPr>
        <w:t>over</w:t>
      </w:r>
      <w:r w:rsidR="004C4169">
        <w:rPr>
          <w:b/>
          <w:caps/>
          <w:lang w:val="nl-BE"/>
        </w:rPr>
        <w:t xml:space="preserve"> </w:t>
      </w:r>
      <w:r w:rsidR="004C4169" w:rsidRPr="004C4169">
        <w:rPr>
          <w:b/>
          <w:caps/>
          <w:lang w:val="nl-BE"/>
        </w:rPr>
        <w:t xml:space="preserve">de mededeling van persoonsgegevens </w:t>
      </w:r>
      <w:r w:rsidR="004C4169" w:rsidRPr="00212AB6">
        <w:rPr>
          <w:b/>
          <w:caps/>
          <w:lang w:val="nl-BE"/>
        </w:rPr>
        <w:t>door</w:t>
      </w:r>
      <w:r w:rsidR="00630373" w:rsidRPr="00212AB6">
        <w:rPr>
          <w:b/>
          <w:caps/>
          <w:lang w:val="nl-BE"/>
        </w:rPr>
        <w:t xml:space="preserve"> </w:t>
      </w:r>
      <w:r w:rsidR="00212AB6" w:rsidRPr="00212AB6">
        <w:rPr>
          <w:b/>
          <w:caps/>
          <w:lang w:val="nl-BE"/>
        </w:rPr>
        <w:t>de organisaties van de deelentiteiten</w:t>
      </w:r>
      <w:r w:rsidR="00212AB6">
        <w:rPr>
          <w:b/>
          <w:caps/>
          <w:lang w:val="nl-BE"/>
        </w:rPr>
        <w:t xml:space="preserve"> die bevoegd zijn voor de toekenning van de bijkomende toeslag </w:t>
      </w:r>
      <w:r w:rsidR="00544D74">
        <w:rPr>
          <w:b/>
          <w:caps/>
          <w:lang w:val="nl-BE"/>
        </w:rPr>
        <w:t xml:space="preserve">voor </w:t>
      </w:r>
      <w:r w:rsidR="00212AB6">
        <w:rPr>
          <w:b/>
          <w:caps/>
          <w:lang w:val="nl-BE"/>
        </w:rPr>
        <w:t>kinderen met een handicap</w:t>
      </w:r>
      <w:r w:rsidR="00212AB6" w:rsidRPr="00212AB6">
        <w:rPr>
          <w:b/>
          <w:caps/>
          <w:lang w:val="nl-BE"/>
        </w:rPr>
        <w:t xml:space="preserve"> </w:t>
      </w:r>
      <w:r w:rsidR="00212AB6">
        <w:rPr>
          <w:b/>
          <w:caps/>
          <w:lang w:val="nl-BE"/>
        </w:rPr>
        <w:t xml:space="preserve">aan </w:t>
      </w:r>
      <w:r w:rsidR="00630373" w:rsidRPr="00212AB6">
        <w:rPr>
          <w:b/>
          <w:caps/>
          <w:lang w:val="nl-BE"/>
        </w:rPr>
        <w:t>de directie-generaal Personen met een Handicap van de federale over</w:t>
      </w:r>
      <w:r w:rsidR="00544D74">
        <w:rPr>
          <w:b/>
          <w:caps/>
          <w:lang w:val="nl-BE"/>
        </w:rPr>
        <w:t xml:space="preserve">heidsdienst Sociale Zekerheid </w:t>
      </w:r>
      <w:r w:rsidR="008A6DE9">
        <w:rPr>
          <w:b/>
          <w:caps/>
          <w:lang w:val="nl-BE"/>
        </w:rPr>
        <w:t xml:space="preserve">met het oog op </w:t>
      </w:r>
      <w:r w:rsidR="00E60319">
        <w:rPr>
          <w:b/>
          <w:caps/>
          <w:lang w:val="nl-BE"/>
        </w:rPr>
        <w:t>het</w:t>
      </w:r>
      <w:r w:rsidR="008A6DE9">
        <w:rPr>
          <w:b/>
          <w:caps/>
          <w:lang w:val="nl-BE"/>
        </w:rPr>
        <w:t xml:space="preserve"> automatisch </w:t>
      </w:r>
      <w:r w:rsidR="00E60319">
        <w:rPr>
          <w:b/>
          <w:caps/>
          <w:lang w:val="nl-BE"/>
        </w:rPr>
        <w:t>openen</w:t>
      </w:r>
      <w:r w:rsidR="008A6DE9">
        <w:rPr>
          <w:b/>
          <w:caps/>
          <w:lang w:val="nl-BE"/>
        </w:rPr>
        <w:t xml:space="preserve"> van de aanvra</w:t>
      </w:r>
      <w:r w:rsidR="00E60319">
        <w:rPr>
          <w:b/>
          <w:caps/>
          <w:lang w:val="nl-BE"/>
        </w:rPr>
        <w:t>gen</w:t>
      </w:r>
      <w:r w:rsidR="008A6DE9">
        <w:rPr>
          <w:b/>
          <w:caps/>
          <w:lang w:val="nl-BE"/>
        </w:rPr>
        <w:t xml:space="preserve"> voor </w:t>
      </w:r>
      <w:r w:rsidR="008A6DE9" w:rsidRPr="008A6DE9">
        <w:rPr>
          <w:b/>
          <w:caps/>
          <w:lang w:val="nl-BE"/>
        </w:rPr>
        <w:t>tegemoetkoming</w:t>
      </w:r>
      <w:r w:rsidR="00E60319">
        <w:rPr>
          <w:b/>
          <w:caps/>
          <w:lang w:val="nl-BE"/>
        </w:rPr>
        <w:t>en</w:t>
      </w:r>
      <w:r w:rsidR="008A6DE9" w:rsidRPr="008A6DE9">
        <w:rPr>
          <w:b/>
          <w:caps/>
          <w:lang w:val="nl-BE"/>
        </w:rPr>
        <w:t xml:space="preserve"> voor personen met een handicap</w:t>
      </w:r>
      <w:r w:rsidR="00A52BC7">
        <w:rPr>
          <w:b/>
          <w:caps/>
          <w:lang w:val="nl-BE"/>
        </w:rPr>
        <w:t xml:space="preserve"> en het verwittigen van de betrokkenen</w:t>
      </w:r>
    </w:p>
    <w:p w14:paraId="3C9A6ADC" w14:textId="77777777" w:rsidR="00E60319" w:rsidRDefault="00E60319" w:rsidP="00D8155B">
      <w:pPr>
        <w:autoSpaceDE w:val="0"/>
        <w:autoSpaceDN w:val="0"/>
        <w:adjustRightInd w:val="0"/>
        <w:jc w:val="both"/>
        <w:rPr>
          <w:lang w:val="nl-BE"/>
        </w:rPr>
      </w:pPr>
    </w:p>
    <w:p w14:paraId="67D86DD8" w14:textId="77777777" w:rsidR="00D8155B" w:rsidRPr="00B07B72" w:rsidRDefault="00D8155B" w:rsidP="00D8155B">
      <w:pPr>
        <w:autoSpaceDE w:val="0"/>
        <w:autoSpaceDN w:val="0"/>
        <w:adjustRightInd w:val="0"/>
        <w:jc w:val="both"/>
        <w:rPr>
          <w:lang w:val="nl-BE"/>
        </w:rPr>
      </w:pPr>
      <w:r w:rsidRPr="00B07B72">
        <w:rPr>
          <w:lang w:val="nl-BE"/>
        </w:rPr>
        <w:t xml:space="preserve">Gelet op de wet van 15 januari 1990 </w:t>
      </w:r>
      <w:r w:rsidRPr="00B07B72">
        <w:rPr>
          <w:i/>
          <w:lang w:val="nl-BE"/>
        </w:rPr>
        <w:t>houdende oprichting en organisatie van een Kruispuntbank van de Sociale Zekerheid</w:t>
      </w:r>
      <w:r w:rsidRPr="00B07B72">
        <w:rPr>
          <w:lang w:val="nl-BE"/>
        </w:rPr>
        <w:t>, in</w:t>
      </w:r>
      <w:r w:rsidR="00C26844">
        <w:rPr>
          <w:lang w:val="nl-BE"/>
        </w:rPr>
        <w:t xml:space="preserve"> het bijzonder</w:t>
      </w:r>
      <w:r w:rsidRPr="00B07B72">
        <w:rPr>
          <w:lang w:val="nl-BE"/>
        </w:rPr>
        <w:t xml:space="preserve"> artikel 15, § 1;</w:t>
      </w:r>
    </w:p>
    <w:p w14:paraId="74FAE9E2" w14:textId="77777777" w:rsidR="00A024E0" w:rsidRDefault="00A024E0" w:rsidP="00A024E0">
      <w:pPr>
        <w:pStyle w:val="Plattetekst2"/>
        <w:rPr>
          <w:szCs w:val="24"/>
          <w:lang w:val="nl-BE"/>
        </w:rPr>
      </w:pPr>
    </w:p>
    <w:p w14:paraId="58EB6AF3" w14:textId="77777777" w:rsidR="00A024E0" w:rsidRPr="00A024E0" w:rsidRDefault="00A024E0" w:rsidP="00A024E0">
      <w:pPr>
        <w:jc w:val="both"/>
        <w:rPr>
          <w:lang w:val="nl-BE"/>
        </w:rPr>
      </w:pPr>
      <w:r w:rsidRPr="00A024E0">
        <w:rPr>
          <w:lang w:val="nl-BE"/>
        </w:rPr>
        <w:t xml:space="preserve">Gelet op de wet van 3 december 2017 </w:t>
      </w:r>
      <w:r w:rsidRPr="00A024E0">
        <w:rPr>
          <w:i/>
          <w:lang w:val="nl-BE"/>
        </w:rPr>
        <w:t>tot oprichting van de Gegevensbeschermingsautoriteit</w:t>
      </w:r>
      <w:r w:rsidRPr="00A024E0">
        <w:rPr>
          <w:lang w:val="nl-BE"/>
        </w:rPr>
        <w:t>, in het bijzonder artikel 114;</w:t>
      </w:r>
    </w:p>
    <w:p w14:paraId="5A72E330" w14:textId="77777777" w:rsidR="00A024E0" w:rsidRPr="00A024E0" w:rsidRDefault="00A024E0" w:rsidP="00A024E0">
      <w:pPr>
        <w:rPr>
          <w:lang w:val="nl-BE"/>
        </w:rPr>
      </w:pPr>
    </w:p>
    <w:p w14:paraId="04828C65" w14:textId="77777777" w:rsidR="00A024E0" w:rsidRDefault="00A024E0" w:rsidP="00A024E0">
      <w:pPr>
        <w:pStyle w:val="Plattetekst2"/>
        <w:rPr>
          <w:lang w:val="nl-BE"/>
        </w:rPr>
      </w:pPr>
      <w:r w:rsidRPr="0054267D">
        <w:t xml:space="preserve">Gelet op de wet van 5 september 2018 </w:t>
      </w:r>
      <w:r w:rsidRPr="0054267D">
        <w:rPr>
          <w:i/>
        </w:rPr>
        <w:t>tot oprichting van het informatieveiligheidscomité en tot wijziging van diverse wetten betreffende de uitvoering van verordening (EU) 2016/679 van 27 april 2016 van het Europees Parlement en de Raad betreffende de besch</w:t>
      </w:r>
      <w:r w:rsidRPr="00172CB2">
        <w:rPr>
          <w:i/>
        </w:rPr>
        <w:t>erming van natuurlijke personen in verband met de verwerking van persoonsgegevens en betreffende het vrije verkeer van die gegevens en tot intrekking van richtlijn 95/46/EG</w:t>
      </w:r>
      <w:r w:rsidRPr="00172CB2">
        <w:t>, in het bijzonder artikel 97;</w:t>
      </w:r>
    </w:p>
    <w:p w14:paraId="1F50BE02" w14:textId="671760F9" w:rsidR="00A024E0" w:rsidRDefault="00A024E0" w:rsidP="00D8155B">
      <w:pPr>
        <w:autoSpaceDE w:val="0"/>
        <w:autoSpaceDN w:val="0"/>
        <w:adjustRightInd w:val="0"/>
        <w:jc w:val="both"/>
        <w:rPr>
          <w:lang w:val="nl-BE"/>
        </w:rPr>
      </w:pPr>
    </w:p>
    <w:p w14:paraId="06F00C53" w14:textId="52FA951F" w:rsidR="00054EA0" w:rsidRDefault="00054EA0" w:rsidP="00D8155B">
      <w:pPr>
        <w:autoSpaceDE w:val="0"/>
        <w:autoSpaceDN w:val="0"/>
        <w:adjustRightInd w:val="0"/>
        <w:jc w:val="both"/>
        <w:rPr>
          <w:lang w:val="nl-BE"/>
        </w:rPr>
      </w:pPr>
      <w:r>
        <w:rPr>
          <w:lang w:val="nl-BE"/>
        </w:rPr>
        <w:t xml:space="preserve">Gelet op de aanvraag van </w:t>
      </w:r>
      <w:r w:rsidRPr="00054EA0">
        <w:rPr>
          <w:lang w:val="nl-BE"/>
        </w:rPr>
        <w:t>de directie-generaal Personen met een Handicap van de federale overheidsdienst Sociale Zekerheid</w:t>
      </w:r>
      <w:r>
        <w:rPr>
          <w:lang w:val="nl-BE"/>
        </w:rPr>
        <w:t>;</w:t>
      </w:r>
    </w:p>
    <w:p w14:paraId="3974C976" w14:textId="77777777" w:rsidR="00054EA0" w:rsidRDefault="00054EA0" w:rsidP="00D8155B">
      <w:pPr>
        <w:autoSpaceDE w:val="0"/>
        <w:autoSpaceDN w:val="0"/>
        <w:adjustRightInd w:val="0"/>
        <w:jc w:val="both"/>
        <w:rPr>
          <w:lang w:val="nl-BE"/>
        </w:rPr>
      </w:pPr>
    </w:p>
    <w:p w14:paraId="647CCE8D" w14:textId="0EA1D0B0" w:rsidR="00D8155B" w:rsidRPr="00B07B72" w:rsidRDefault="00D8155B" w:rsidP="00D8155B">
      <w:pPr>
        <w:autoSpaceDE w:val="0"/>
        <w:autoSpaceDN w:val="0"/>
        <w:adjustRightInd w:val="0"/>
        <w:jc w:val="both"/>
        <w:rPr>
          <w:lang w:val="nl-BE"/>
        </w:rPr>
      </w:pPr>
      <w:r w:rsidRPr="00B07B72">
        <w:rPr>
          <w:lang w:val="nl-BE"/>
        </w:rPr>
        <w:t xml:space="preserve">Gelet op </w:t>
      </w:r>
      <w:r w:rsidR="0017614D">
        <w:rPr>
          <w:lang w:val="nl-BE"/>
        </w:rPr>
        <w:t xml:space="preserve">het </w:t>
      </w:r>
      <w:r w:rsidR="002B5A28">
        <w:rPr>
          <w:lang w:val="nl-BE"/>
        </w:rPr>
        <w:t>rapport</w:t>
      </w:r>
      <w:r w:rsidRPr="00B07B72">
        <w:rPr>
          <w:lang w:val="nl-BE"/>
        </w:rPr>
        <w:t xml:space="preserve"> van </w:t>
      </w:r>
      <w:r w:rsidR="00054EA0">
        <w:rPr>
          <w:lang w:val="nl-BE"/>
        </w:rPr>
        <w:t xml:space="preserve">de afdeling Innovatie en Beleidsondersteuning van </w:t>
      </w:r>
      <w:r>
        <w:rPr>
          <w:lang w:val="nl-BE"/>
        </w:rPr>
        <w:t xml:space="preserve">de </w:t>
      </w:r>
      <w:r w:rsidRPr="00B07B72">
        <w:rPr>
          <w:lang w:val="nl-BE"/>
        </w:rPr>
        <w:t>Kruispuntbank van de Sociale Zekerheid</w:t>
      </w:r>
      <w:r>
        <w:rPr>
          <w:lang w:val="nl-BE"/>
        </w:rPr>
        <w:t>;</w:t>
      </w:r>
    </w:p>
    <w:p w14:paraId="230CDCFA" w14:textId="77777777" w:rsidR="00D8155B" w:rsidRPr="00B07B72" w:rsidRDefault="00D8155B" w:rsidP="00D8155B">
      <w:pPr>
        <w:autoSpaceDE w:val="0"/>
        <w:autoSpaceDN w:val="0"/>
        <w:adjustRightInd w:val="0"/>
        <w:jc w:val="both"/>
        <w:rPr>
          <w:lang w:val="nl-BE"/>
        </w:rPr>
      </w:pPr>
    </w:p>
    <w:p w14:paraId="3F862FEC" w14:textId="060EE1B4" w:rsidR="00D8155B" w:rsidRPr="00B07B72" w:rsidRDefault="00D8155B" w:rsidP="00D8155B">
      <w:pPr>
        <w:autoSpaceDE w:val="0"/>
        <w:autoSpaceDN w:val="0"/>
        <w:adjustRightInd w:val="0"/>
        <w:jc w:val="both"/>
        <w:rPr>
          <w:lang w:val="nl-BE"/>
        </w:rPr>
      </w:pPr>
      <w:r w:rsidRPr="00B07B72">
        <w:rPr>
          <w:lang w:val="nl-BE"/>
        </w:rPr>
        <w:t xml:space="preserve">Gelet op het verslag van </w:t>
      </w:r>
      <w:r w:rsidR="00D63EA5">
        <w:rPr>
          <w:lang w:val="nl-BE"/>
        </w:rPr>
        <w:t>de heer Bart Viaene.</w:t>
      </w:r>
    </w:p>
    <w:p w14:paraId="19E9470E" w14:textId="77777777" w:rsidR="00D8155B" w:rsidRDefault="00D8155B" w:rsidP="00D8155B">
      <w:pPr>
        <w:rPr>
          <w:lang w:val="nl-BE"/>
        </w:rPr>
      </w:pPr>
    </w:p>
    <w:p w14:paraId="2557A128" w14:textId="77777777" w:rsidR="00D8155B" w:rsidRPr="001048E6" w:rsidRDefault="00D8155B" w:rsidP="00D8155B">
      <w:pPr>
        <w:rPr>
          <w:lang w:val="nl-BE"/>
        </w:rPr>
      </w:pPr>
    </w:p>
    <w:p w14:paraId="2DCE306F" w14:textId="77777777" w:rsidR="00D8155B" w:rsidRPr="00B07B72" w:rsidRDefault="00D8155B" w:rsidP="00D8155B">
      <w:pPr>
        <w:tabs>
          <w:tab w:val="left" w:pos="540"/>
          <w:tab w:val="left" w:pos="720"/>
        </w:tabs>
        <w:autoSpaceDE w:val="0"/>
        <w:autoSpaceDN w:val="0"/>
        <w:adjustRightInd w:val="0"/>
        <w:rPr>
          <w:lang w:val="nl-BE"/>
        </w:rPr>
      </w:pPr>
      <w:r w:rsidRPr="00B07B72">
        <w:rPr>
          <w:b/>
          <w:lang w:val="nl-BE"/>
        </w:rPr>
        <w:t>A.</w:t>
      </w:r>
      <w:r w:rsidRPr="00B07B72">
        <w:rPr>
          <w:b/>
          <w:lang w:val="nl-BE"/>
        </w:rPr>
        <w:tab/>
        <w:t>ONDERWERP</w:t>
      </w:r>
    </w:p>
    <w:p w14:paraId="5A24CEF1" w14:textId="658BBA56" w:rsidR="00602B60" w:rsidRDefault="00602B60" w:rsidP="00D8155B">
      <w:pPr>
        <w:tabs>
          <w:tab w:val="left" w:pos="567"/>
        </w:tabs>
        <w:ind w:left="567" w:hanging="567"/>
        <w:jc w:val="both"/>
        <w:rPr>
          <w:lang w:val="nl-BE"/>
        </w:rPr>
      </w:pPr>
    </w:p>
    <w:p w14:paraId="5CC77C14" w14:textId="7A3A6B9E" w:rsidR="005D1F7E" w:rsidRDefault="005D1F7E" w:rsidP="005D1F7E">
      <w:pPr>
        <w:tabs>
          <w:tab w:val="left" w:pos="567"/>
        </w:tabs>
        <w:ind w:left="567" w:hanging="567"/>
        <w:jc w:val="both"/>
        <w:rPr>
          <w:lang w:val="nl-BE"/>
        </w:rPr>
      </w:pPr>
      <w:r w:rsidRPr="00654365">
        <w:rPr>
          <w:b/>
          <w:lang w:val="nl-BE"/>
        </w:rPr>
        <w:t>1.</w:t>
      </w:r>
      <w:r>
        <w:rPr>
          <w:lang w:val="nl-BE"/>
        </w:rPr>
        <w:tab/>
      </w:r>
      <w:r w:rsidR="00654365">
        <w:rPr>
          <w:lang w:val="nl-BE"/>
        </w:rPr>
        <w:t>De</w:t>
      </w:r>
      <w:r>
        <w:rPr>
          <w:lang w:val="nl-BE"/>
        </w:rPr>
        <w:t xml:space="preserve"> </w:t>
      </w:r>
      <w:r w:rsidR="00BC225B">
        <w:rPr>
          <w:lang w:val="nl-BE"/>
        </w:rPr>
        <w:t xml:space="preserve">verschillende </w:t>
      </w:r>
      <w:r>
        <w:rPr>
          <w:lang w:val="nl-BE"/>
        </w:rPr>
        <w:t>deelentiteiten</w:t>
      </w:r>
      <w:r w:rsidR="00E60319">
        <w:rPr>
          <w:lang w:val="nl-BE"/>
        </w:rPr>
        <w:t xml:space="preserve"> zijn </w:t>
      </w:r>
      <w:r>
        <w:rPr>
          <w:lang w:val="nl-BE"/>
        </w:rPr>
        <w:t xml:space="preserve">sinds de zesde staatshervorming </w:t>
      </w:r>
      <w:r w:rsidRPr="00153288">
        <w:rPr>
          <w:lang w:val="nl-BE"/>
        </w:rPr>
        <w:t xml:space="preserve">verantwoordelijk voor de </w:t>
      </w:r>
      <w:r w:rsidR="00654365">
        <w:rPr>
          <w:lang w:val="nl-BE"/>
        </w:rPr>
        <w:t xml:space="preserve">toekenning van de </w:t>
      </w:r>
      <w:r w:rsidRPr="00153288">
        <w:rPr>
          <w:lang w:val="nl-BE"/>
        </w:rPr>
        <w:t xml:space="preserve">bijkomende </w:t>
      </w:r>
      <w:r w:rsidR="00654365">
        <w:rPr>
          <w:lang w:val="nl-BE"/>
        </w:rPr>
        <w:t xml:space="preserve">toeslag aan </w:t>
      </w:r>
      <w:r w:rsidRPr="00153288">
        <w:rPr>
          <w:lang w:val="nl-BE"/>
        </w:rPr>
        <w:t>kinder</w:t>
      </w:r>
      <w:r w:rsidR="00654365">
        <w:rPr>
          <w:lang w:val="nl-BE"/>
        </w:rPr>
        <w:t>en met een handicap</w:t>
      </w:r>
      <w:r w:rsidR="00F879B2">
        <w:rPr>
          <w:lang w:val="nl-BE"/>
        </w:rPr>
        <w:t>.</w:t>
      </w:r>
    </w:p>
    <w:p w14:paraId="6BEFF0F1" w14:textId="4F179A7C" w:rsidR="005D1F7E" w:rsidRDefault="005D1F7E" w:rsidP="005D1F7E">
      <w:pPr>
        <w:tabs>
          <w:tab w:val="left" w:pos="567"/>
        </w:tabs>
        <w:ind w:left="567" w:hanging="567"/>
        <w:jc w:val="both"/>
        <w:rPr>
          <w:lang w:val="nl-BE"/>
        </w:rPr>
      </w:pPr>
    </w:p>
    <w:p w14:paraId="28E26683" w14:textId="4AEEB474" w:rsidR="00EB6E96" w:rsidRDefault="00654365" w:rsidP="00654365">
      <w:pPr>
        <w:tabs>
          <w:tab w:val="left" w:pos="567"/>
        </w:tabs>
        <w:ind w:left="567" w:hanging="567"/>
        <w:jc w:val="both"/>
        <w:rPr>
          <w:lang w:val="nl-BE"/>
        </w:rPr>
      </w:pPr>
      <w:r>
        <w:rPr>
          <w:lang w:val="nl-BE"/>
        </w:rPr>
        <w:tab/>
        <w:t xml:space="preserve">Volgens </w:t>
      </w:r>
      <w:r w:rsidRPr="005E7AB6">
        <w:rPr>
          <w:lang w:val="nl-BE"/>
        </w:rPr>
        <w:t xml:space="preserve">artikel 16 van het decreet van de Vlaamse Gemeenschap van 27 april 2018 </w:t>
      </w:r>
      <w:r w:rsidRPr="000D7CAE">
        <w:rPr>
          <w:i/>
          <w:lang w:val="nl-BE"/>
        </w:rPr>
        <w:t>tot regeling van de toelagen in het kader van het gezinsbeleid</w:t>
      </w:r>
      <w:r>
        <w:rPr>
          <w:lang w:val="nl-BE"/>
        </w:rPr>
        <w:t xml:space="preserve"> wordt </w:t>
      </w:r>
      <w:r w:rsidR="00C50EAB">
        <w:rPr>
          <w:lang w:val="nl-BE"/>
        </w:rPr>
        <w:t xml:space="preserve">het </w:t>
      </w:r>
      <w:r w:rsidRPr="00654365">
        <w:rPr>
          <w:lang w:val="nl-BE"/>
        </w:rPr>
        <w:t xml:space="preserve">basisbedrag </w:t>
      </w:r>
      <w:r>
        <w:rPr>
          <w:lang w:val="nl-BE"/>
        </w:rPr>
        <w:t xml:space="preserve">van de gezinsbijslag </w:t>
      </w:r>
      <w:r w:rsidRPr="00654365">
        <w:rPr>
          <w:lang w:val="nl-BE"/>
        </w:rPr>
        <w:t xml:space="preserve">verhoogd met een </w:t>
      </w:r>
      <w:r w:rsidR="001E7E47">
        <w:rPr>
          <w:lang w:val="nl-BE"/>
        </w:rPr>
        <w:t xml:space="preserve">maandelijkse </w:t>
      </w:r>
      <w:r w:rsidRPr="00654365">
        <w:rPr>
          <w:lang w:val="nl-BE"/>
        </w:rPr>
        <w:t xml:space="preserve">zorgtoeslag voor </w:t>
      </w:r>
      <w:r w:rsidR="001E7E47">
        <w:rPr>
          <w:lang w:val="nl-BE"/>
        </w:rPr>
        <w:t xml:space="preserve">de </w:t>
      </w:r>
      <w:r w:rsidRPr="00654365">
        <w:rPr>
          <w:lang w:val="nl-BE"/>
        </w:rPr>
        <w:t>kind</w:t>
      </w:r>
      <w:r w:rsidR="001E7E47">
        <w:rPr>
          <w:lang w:val="nl-BE"/>
        </w:rPr>
        <w:t>eren</w:t>
      </w:r>
      <w:r w:rsidRPr="00654365">
        <w:rPr>
          <w:lang w:val="nl-BE"/>
        </w:rPr>
        <w:t xml:space="preserve"> </w:t>
      </w:r>
      <w:r w:rsidR="00C50EAB">
        <w:rPr>
          <w:lang w:val="nl-BE"/>
        </w:rPr>
        <w:t>met</w:t>
      </w:r>
      <w:r w:rsidRPr="00654365">
        <w:rPr>
          <w:lang w:val="nl-BE"/>
        </w:rPr>
        <w:t xml:space="preserve"> een specifieke ondersteuningsbehoefte die voortvloeit uit een aandoening die gevolgen heeft voor </w:t>
      </w:r>
      <w:r w:rsidR="001E7E47">
        <w:rPr>
          <w:lang w:val="nl-BE"/>
        </w:rPr>
        <w:t>de kinderen</w:t>
      </w:r>
      <w:r w:rsidR="00C50EAB">
        <w:rPr>
          <w:lang w:val="nl-BE"/>
        </w:rPr>
        <w:t xml:space="preserve"> </w:t>
      </w:r>
      <w:r w:rsidRPr="00654365">
        <w:rPr>
          <w:lang w:val="nl-BE"/>
        </w:rPr>
        <w:t xml:space="preserve">zelf, op het vlak van lichamelijke of geestelijke ongeschiktheid of </w:t>
      </w:r>
      <w:r w:rsidR="00C50EAB">
        <w:rPr>
          <w:lang w:val="nl-BE"/>
        </w:rPr>
        <w:t xml:space="preserve">op het </w:t>
      </w:r>
      <w:r w:rsidRPr="00654365">
        <w:rPr>
          <w:lang w:val="nl-BE"/>
        </w:rPr>
        <w:t>vlak van activiteit en participatie</w:t>
      </w:r>
      <w:r w:rsidR="00C50EAB">
        <w:rPr>
          <w:lang w:val="nl-BE"/>
        </w:rPr>
        <w:t>,</w:t>
      </w:r>
      <w:r w:rsidRPr="00654365">
        <w:rPr>
          <w:lang w:val="nl-BE"/>
        </w:rPr>
        <w:t xml:space="preserve"> of voor </w:t>
      </w:r>
      <w:r w:rsidR="001E7E47">
        <w:rPr>
          <w:lang w:val="nl-BE"/>
        </w:rPr>
        <w:t>hun</w:t>
      </w:r>
      <w:r w:rsidRPr="00654365">
        <w:rPr>
          <w:lang w:val="nl-BE"/>
        </w:rPr>
        <w:t xml:space="preserve"> familiale omgeving.</w:t>
      </w:r>
      <w:r w:rsidR="00EB6E96">
        <w:rPr>
          <w:lang w:val="nl-BE"/>
        </w:rPr>
        <w:t xml:space="preserve"> Het bedrag van de </w:t>
      </w:r>
      <w:r w:rsidR="00DF2DED">
        <w:rPr>
          <w:lang w:val="nl-BE"/>
        </w:rPr>
        <w:t xml:space="preserve">door de bevoegde uitbetalingsactor te verlenen </w:t>
      </w:r>
      <w:r w:rsidR="00EB6E96">
        <w:rPr>
          <w:lang w:val="nl-BE"/>
        </w:rPr>
        <w:t xml:space="preserve">zorgtoeslag varieert in functie van </w:t>
      </w:r>
      <w:r w:rsidRPr="00654365">
        <w:rPr>
          <w:lang w:val="nl-BE"/>
        </w:rPr>
        <w:t xml:space="preserve">de ernst </w:t>
      </w:r>
      <w:r w:rsidRPr="00654365">
        <w:rPr>
          <w:lang w:val="nl-BE"/>
        </w:rPr>
        <w:lastRenderedPageBreak/>
        <w:t>van de ondersteuningsbehoefte</w:t>
      </w:r>
      <w:r w:rsidR="00EB6E96">
        <w:rPr>
          <w:lang w:val="nl-BE"/>
        </w:rPr>
        <w:t>.</w:t>
      </w:r>
      <w:r w:rsidR="00C26008">
        <w:rPr>
          <w:lang w:val="nl-BE"/>
        </w:rPr>
        <w:t xml:space="preserve"> De bevoegde organisatie is het agentschap Opgroeien</w:t>
      </w:r>
      <w:r w:rsidR="002745D7">
        <w:rPr>
          <w:lang w:val="nl-BE"/>
        </w:rPr>
        <w:t xml:space="preserve"> regie</w:t>
      </w:r>
      <w:r w:rsidR="00C26008">
        <w:rPr>
          <w:lang w:val="nl-BE"/>
        </w:rPr>
        <w:t>.</w:t>
      </w:r>
    </w:p>
    <w:p w14:paraId="20B44818" w14:textId="35BFB4D8" w:rsidR="00EB6E96" w:rsidRDefault="00EB6E96" w:rsidP="00654365">
      <w:pPr>
        <w:tabs>
          <w:tab w:val="left" w:pos="567"/>
        </w:tabs>
        <w:ind w:left="567" w:hanging="567"/>
        <w:jc w:val="both"/>
        <w:rPr>
          <w:lang w:val="nl-BE"/>
        </w:rPr>
      </w:pPr>
    </w:p>
    <w:p w14:paraId="1BCE0B90" w14:textId="568610A3" w:rsidR="004A2E99" w:rsidRDefault="001E7E47" w:rsidP="00C26008">
      <w:pPr>
        <w:tabs>
          <w:tab w:val="left" w:pos="567"/>
        </w:tabs>
        <w:ind w:left="567" w:hanging="567"/>
        <w:jc w:val="both"/>
        <w:rPr>
          <w:lang w:val="nl-BE"/>
        </w:rPr>
      </w:pPr>
      <w:r>
        <w:rPr>
          <w:lang w:val="nl-BE"/>
        </w:rPr>
        <w:tab/>
        <w:t>A</w:t>
      </w:r>
      <w:r w:rsidRPr="005E7AB6">
        <w:rPr>
          <w:lang w:val="nl-BE"/>
        </w:rPr>
        <w:t xml:space="preserve">rtikel 16 van het decreet van het Waals Gewest van 8 februari 2018 </w:t>
      </w:r>
      <w:r w:rsidRPr="000D7CAE">
        <w:rPr>
          <w:i/>
          <w:lang w:val="nl-BE"/>
        </w:rPr>
        <w:t>betreffende het beheer en de betaling van de gezinsbijslagen</w:t>
      </w:r>
      <w:r>
        <w:rPr>
          <w:lang w:val="nl-BE"/>
        </w:rPr>
        <w:t xml:space="preserve"> bepaalt dat de m</w:t>
      </w:r>
      <w:r w:rsidRPr="001E7E47">
        <w:rPr>
          <w:lang w:val="nl-BE"/>
        </w:rPr>
        <w:t xml:space="preserve">aandelijkse basisbijslag wordt verhoogd met een maandelijkse toeslag ten gunste van de rechtgevende kinderen met een handicap. Die </w:t>
      </w:r>
      <w:r w:rsidR="004A2E99">
        <w:rPr>
          <w:lang w:val="nl-BE"/>
        </w:rPr>
        <w:t xml:space="preserve">specifieke </w:t>
      </w:r>
      <w:r w:rsidRPr="001E7E47">
        <w:rPr>
          <w:lang w:val="nl-BE"/>
        </w:rPr>
        <w:t xml:space="preserve">toeslag schommelt </w:t>
      </w:r>
      <w:r w:rsidR="00AC398C">
        <w:rPr>
          <w:lang w:val="nl-BE"/>
        </w:rPr>
        <w:t xml:space="preserve">overigens </w:t>
      </w:r>
      <w:r w:rsidRPr="001E7E47">
        <w:rPr>
          <w:lang w:val="nl-BE"/>
        </w:rPr>
        <w:t>naargelang de ernst en de gevolgen van de handicap.</w:t>
      </w:r>
      <w:r w:rsidR="00C26008">
        <w:rPr>
          <w:lang w:val="nl-BE"/>
        </w:rPr>
        <w:t xml:space="preserve"> </w:t>
      </w:r>
      <w:r w:rsidR="004A2E99">
        <w:rPr>
          <w:lang w:val="nl-BE"/>
        </w:rPr>
        <w:t xml:space="preserve">De bevoegdheid ter zake ligt bij het </w:t>
      </w:r>
      <w:r w:rsidR="004A2E99" w:rsidRPr="004A2E99">
        <w:rPr>
          <w:i/>
          <w:lang w:val="nl-BE"/>
        </w:rPr>
        <w:t xml:space="preserve">Agence pour </w:t>
      </w:r>
      <w:proofErr w:type="spellStart"/>
      <w:r w:rsidR="004A2E99" w:rsidRPr="004A2E99">
        <w:rPr>
          <w:i/>
          <w:lang w:val="nl-BE"/>
        </w:rPr>
        <w:t>une</w:t>
      </w:r>
      <w:proofErr w:type="spellEnd"/>
      <w:r w:rsidR="004A2E99" w:rsidRPr="004A2E99">
        <w:rPr>
          <w:i/>
          <w:lang w:val="nl-BE"/>
        </w:rPr>
        <w:t xml:space="preserve"> </w:t>
      </w:r>
      <w:proofErr w:type="spellStart"/>
      <w:r w:rsidR="004A2E99" w:rsidRPr="004A2E99">
        <w:rPr>
          <w:i/>
          <w:lang w:val="nl-BE"/>
        </w:rPr>
        <w:t>Vie</w:t>
      </w:r>
      <w:proofErr w:type="spellEnd"/>
      <w:r w:rsidR="004A2E99" w:rsidRPr="004A2E99">
        <w:rPr>
          <w:i/>
          <w:lang w:val="nl-BE"/>
        </w:rPr>
        <w:t xml:space="preserve"> de </w:t>
      </w:r>
      <w:proofErr w:type="spellStart"/>
      <w:r w:rsidR="004A2E99" w:rsidRPr="004A2E99">
        <w:rPr>
          <w:i/>
          <w:lang w:val="nl-BE"/>
        </w:rPr>
        <w:t>Qualité</w:t>
      </w:r>
      <w:proofErr w:type="spellEnd"/>
      <w:r w:rsidR="004A2E99">
        <w:rPr>
          <w:lang w:val="nl-BE"/>
        </w:rPr>
        <w:t xml:space="preserve"> (</w:t>
      </w:r>
      <w:r w:rsidR="00C26008" w:rsidRPr="00C26008">
        <w:rPr>
          <w:lang w:val="nl-BE"/>
        </w:rPr>
        <w:t>AV</w:t>
      </w:r>
      <w:r w:rsidR="004A2E99">
        <w:rPr>
          <w:lang w:val="nl-BE"/>
        </w:rPr>
        <w:t>I</w:t>
      </w:r>
      <w:r w:rsidR="00C26008" w:rsidRPr="00C26008">
        <w:rPr>
          <w:lang w:val="nl-BE"/>
        </w:rPr>
        <w:t>Q</w:t>
      </w:r>
      <w:r w:rsidR="004A2E99">
        <w:rPr>
          <w:lang w:val="nl-BE"/>
        </w:rPr>
        <w:t>).</w:t>
      </w:r>
    </w:p>
    <w:p w14:paraId="6BB7271A" w14:textId="5E0DAAAB" w:rsidR="001E7E47" w:rsidRPr="004A2E99" w:rsidRDefault="001E7E47" w:rsidP="001E7E47">
      <w:pPr>
        <w:tabs>
          <w:tab w:val="left" w:pos="567"/>
        </w:tabs>
        <w:ind w:left="567" w:hanging="567"/>
        <w:jc w:val="both"/>
        <w:rPr>
          <w:lang w:val="nl-NL"/>
        </w:rPr>
      </w:pPr>
    </w:p>
    <w:p w14:paraId="25D40358" w14:textId="40F8658B" w:rsidR="004A2E99" w:rsidRDefault="00DF2DED" w:rsidP="00654365">
      <w:pPr>
        <w:tabs>
          <w:tab w:val="left" w:pos="567"/>
        </w:tabs>
        <w:ind w:left="567" w:hanging="567"/>
        <w:jc w:val="both"/>
        <w:rPr>
          <w:lang w:val="nl-BE"/>
        </w:rPr>
      </w:pPr>
      <w:r w:rsidRPr="004A2E99">
        <w:rPr>
          <w:lang w:val="nl-NL"/>
        </w:rPr>
        <w:tab/>
      </w:r>
      <w:r>
        <w:rPr>
          <w:lang w:val="nl-BE"/>
        </w:rPr>
        <w:t xml:space="preserve">In </w:t>
      </w:r>
      <w:r w:rsidRPr="005E7AB6">
        <w:rPr>
          <w:lang w:val="nl-BE"/>
        </w:rPr>
        <w:t xml:space="preserve">artikel 12 van de ordonnantie van de Gemeenschappelijke Gemeenschapscommissie van 25 april 2019 </w:t>
      </w:r>
      <w:r w:rsidRPr="00371EFA">
        <w:rPr>
          <w:i/>
          <w:lang w:val="nl-BE"/>
        </w:rPr>
        <w:t>tot regeling van de toekenning van gezinsbijslag</w:t>
      </w:r>
      <w:r>
        <w:rPr>
          <w:lang w:val="nl-BE"/>
        </w:rPr>
        <w:t xml:space="preserve"> wordt, voor wat betreft </w:t>
      </w:r>
      <w:r w:rsidRPr="00DF2DED">
        <w:rPr>
          <w:lang w:val="nl-NL"/>
        </w:rPr>
        <w:t>het tweetalig gebied Brussel-Hoofdstad</w:t>
      </w:r>
      <w:r>
        <w:rPr>
          <w:lang w:val="nl-BE"/>
        </w:rPr>
        <w:t>, vastgesteld dat d</w:t>
      </w:r>
      <w:r w:rsidRPr="00DF2DED">
        <w:rPr>
          <w:lang w:val="nl-BE"/>
        </w:rPr>
        <w:t>e basiskinderbijslag wordt aangevuld met een toeslag op basis van de zelfredzaamheidsgraad van het kind of de ernst van de gevolgen van de aandoening van het kind.</w:t>
      </w:r>
      <w:r w:rsidR="004A2E99">
        <w:rPr>
          <w:lang w:val="nl-BE"/>
        </w:rPr>
        <w:t xml:space="preserve"> Op het vlak van de kinderbijslag is </w:t>
      </w:r>
      <w:proofErr w:type="spellStart"/>
      <w:r w:rsidR="004A2E99">
        <w:rPr>
          <w:lang w:val="nl-BE"/>
        </w:rPr>
        <w:t>I</w:t>
      </w:r>
      <w:r w:rsidR="002A1668">
        <w:rPr>
          <w:lang w:val="nl-BE"/>
        </w:rPr>
        <w:t>riscare</w:t>
      </w:r>
      <w:proofErr w:type="spellEnd"/>
      <w:r w:rsidR="004A2E99">
        <w:rPr>
          <w:lang w:val="nl-BE"/>
        </w:rPr>
        <w:t xml:space="preserve"> bevoegd, als </w:t>
      </w:r>
      <w:r w:rsidR="004A2E99" w:rsidRPr="004A2E99">
        <w:rPr>
          <w:lang w:val="nl-BE"/>
        </w:rPr>
        <w:t>bicommunautaire instelling van openbaar nut</w:t>
      </w:r>
      <w:r w:rsidR="004A2E99">
        <w:rPr>
          <w:lang w:val="nl-BE"/>
        </w:rPr>
        <w:t>.</w:t>
      </w:r>
    </w:p>
    <w:p w14:paraId="7B4300AA" w14:textId="77777777" w:rsidR="004A2E99" w:rsidRPr="00DF2DED" w:rsidRDefault="004A2E99" w:rsidP="00654365">
      <w:pPr>
        <w:tabs>
          <w:tab w:val="left" w:pos="567"/>
        </w:tabs>
        <w:ind w:left="567" w:hanging="567"/>
        <w:jc w:val="both"/>
        <w:rPr>
          <w:lang w:val="nl-BE"/>
        </w:rPr>
      </w:pPr>
    </w:p>
    <w:p w14:paraId="6FB9328B" w14:textId="671ADE74" w:rsidR="004A2E99" w:rsidRPr="004A2E99" w:rsidRDefault="002E66BE" w:rsidP="004A2E99">
      <w:pPr>
        <w:tabs>
          <w:tab w:val="left" w:pos="567"/>
        </w:tabs>
        <w:ind w:left="567" w:hanging="567"/>
        <w:jc w:val="both"/>
        <w:rPr>
          <w:lang w:val="nl-BE"/>
        </w:rPr>
      </w:pPr>
      <w:r>
        <w:rPr>
          <w:lang w:val="nl-BE"/>
        </w:rPr>
        <w:tab/>
        <w:t xml:space="preserve">Overeenkomstig de </w:t>
      </w:r>
      <w:r w:rsidRPr="005E7AB6">
        <w:rPr>
          <w:lang w:val="nl-BE"/>
        </w:rPr>
        <w:t xml:space="preserve">artikelen 21 en 22 </w:t>
      </w:r>
      <w:r>
        <w:rPr>
          <w:lang w:val="nl-BE"/>
        </w:rPr>
        <w:t>van</w:t>
      </w:r>
      <w:r w:rsidRPr="005E7AB6">
        <w:rPr>
          <w:lang w:val="nl-BE"/>
        </w:rPr>
        <w:t xml:space="preserve"> het decreet van de Duitstalige Gemeenschap van 23 april 2018 </w:t>
      </w:r>
      <w:r w:rsidRPr="00351CC9">
        <w:rPr>
          <w:i/>
          <w:lang w:val="nl-BE"/>
        </w:rPr>
        <w:t>betreffende de gezinsbijslagen</w:t>
      </w:r>
      <w:r>
        <w:rPr>
          <w:lang w:val="nl-BE"/>
        </w:rPr>
        <w:t xml:space="preserve"> wordt een bijslag voor kinderen met een beperking toegekend. Die stemt, afhankelijk </w:t>
      </w:r>
      <w:r w:rsidRPr="002E66BE">
        <w:rPr>
          <w:lang w:val="nl-BE"/>
        </w:rPr>
        <w:t>van de uitwerkingen van de beperking, overeen</w:t>
      </w:r>
      <w:r>
        <w:rPr>
          <w:lang w:val="nl-BE"/>
        </w:rPr>
        <w:t xml:space="preserve"> </w:t>
      </w:r>
      <w:r w:rsidRPr="002E66BE">
        <w:rPr>
          <w:lang w:val="nl-BE"/>
        </w:rPr>
        <w:t>met één van de</w:t>
      </w:r>
      <w:r w:rsidR="00AC398C">
        <w:rPr>
          <w:lang w:val="nl-BE"/>
        </w:rPr>
        <w:t xml:space="preserve"> </w:t>
      </w:r>
      <w:r>
        <w:rPr>
          <w:lang w:val="nl-BE"/>
        </w:rPr>
        <w:t xml:space="preserve">vastgestelde </w:t>
      </w:r>
      <w:r w:rsidRPr="002E66BE">
        <w:rPr>
          <w:lang w:val="nl-BE"/>
        </w:rPr>
        <w:t>categorieën</w:t>
      </w:r>
      <w:r>
        <w:rPr>
          <w:lang w:val="nl-BE"/>
        </w:rPr>
        <w:t xml:space="preserve"> en wordt </w:t>
      </w:r>
      <w:r w:rsidR="00B521BF">
        <w:rPr>
          <w:lang w:val="nl-BE"/>
        </w:rPr>
        <w:t xml:space="preserve">toegekend aan elk kind </w:t>
      </w:r>
      <w:r w:rsidRPr="00B521BF">
        <w:rPr>
          <w:lang w:val="nl-BE"/>
        </w:rPr>
        <w:t>dat recht heeft op de basiskinderbijslag en geen werkende persoon is</w:t>
      </w:r>
      <w:r w:rsidR="00B521BF">
        <w:rPr>
          <w:lang w:val="nl-BE"/>
        </w:rPr>
        <w:t xml:space="preserve"> en </w:t>
      </w:r>
      <w:r w:rsidRPr="00B521BF">
        <w:rPr>
          <w:lang w:val="nl-BE"/>
        </w:rPr>
        <w:t>bij wie een beperking werd vastgesteld die uitwerkingen heeft op zijn lichamelijke of geestelijke mogelijkheden, zijn daadkracht en/of zijn participatie in het maatschappelijk leven of in zijn familiale omgeving.</w:t>
      </w:r>
      <w:r w:rsidR="004A2E99">
        <w:rPr>
          <w:lang w:val="nl-BE"/>
        </w:rPr>
        <w:t xml:space="preserve"> De </w:t>
      </w:r>
      <w:r w:rsidR="004A2E99" w:rsidRPr="006010AA">
        <w:rPr>
          <w:i/>
          <w:lang w:val="nl-BE"/>
        </w:rPr>
        <w:t xml:space="preserve">Dienststelle </w:t>
      </w:r>
      <w:proofErr w:type="spellStart"/>
      <w:r w:rsidR="004A2E99" w:rsidRPr="006010AA">
        <w:rPr>
          <w:i/>
          <w:lang w:val="nl-BE"/>
        </w:rPr>
        <w:t>für</w:t>
      </w:r>
      <w:proofErr w:type="spellEnd"/>
      <w:r w:rsidR="004A2E99" w:rsidRPr="006010AA">
        <w:rPr>
          <w:i/>
          <w:lang w:val="nl-BE"/>
        </w:rPr>
        <w:t xml:space="preserve"> </w:t>
      </w:r>
      <w:proofErr w:type="spellStart"/>
      <w:r w:rsidR="004A2E99" w:rsidRPr="006010AA">
        <w:rPr>
          <w:i/>
          <w:lang w:val="nl-BE"/>
        </w:rPr>
        <w:t>Selbstbestimmtes</w:t>
      </w:r>
      <w:proofErr w:type="spellEnd"/>
      <w:r w:rsidR="004A2E99" w:rsidRPr="006010AA">
        <w:rPr>
          <w:i/>
          <w:lang w:val="nl-BE"/>
        </w:rPr>
        <w:t xml:space="preserve"> Leben</w:t>
      </w:r>
      <w:r w:rsidR="006010AA">
        <w:rPr>
          <w:lang w:val="nl-BE"/>
        </w:rPr>
        <w:t xml:space="preserve"> (DSL) is bevoegd.</w:t>
      </w:r>
    </w:p>
    <w:p w14:paraId="4D51277D" w14:textId="77777777" w:rsidR="00C26008" w:rsidRDefault="00C26008" w:rsidP="00B521BF">
      <w:pPr>
        <w:tabs>
          <w:tab w:val="left" w:pos="567"/>
        </w:tabs>
        <w:ind w:left="567" w:hanging="567"/>
        <w:jc w:val="both"/>
        <w:rPr>
          <w:lang w:val="nl-BE"/>
        </w:rPr>
      </w:pPr>
    </w:p>
    <w:p w14:paraId="0854D2E2" w14:textId="2480113C" w:rsidR="00212AB6" w:rsidRDefault="00B521BF" w:rsidP="00B521BF">
      <w:pPr>
        <w:tabs>
          <w:tab w:val="left" w:pos="567"/>
        </w:tabs>
        <w:ind w:left="567" w:hanging="567"/>
        <w:jc w:val="both"/>
        <w:rPr>
          <w:lang w:val="nl-NL"/>
        </w:rPr>
      </w:pPr>
      <w:r w:rsidRPr="00B521BF">
        <w:rPr>
          <w:b/>
          <w:lang w:val="nl-BE"/>
        </w:rPr>
        <w:t>2.</w:t>
      </w:r>
      <w:r>
        <w:rPr>
          <w:lang w:val="nl-BE"/>
        </w:rPr>
        <w:tab/>
        <w:t>Ingevolge a</w:t>
      </w:r>
      <w:r w:rsidRPr="00B521BF">
        <w:rPr>
          <w:lang w:val="nl-BE"/>
        </w:rPr>
        <w:t xml:space="preserve">rtikel 4 van het </w:t>
      </w:r>
      <w:r>
        <w:rPr>
          <w:lang w:val="nl-BE"/>
        </w:rPr>
        <w:t xml:space="preserve">koninklijk besluit van </w:t>
      </w:r>
      <w:r w:rsidRPr="00B521BF">
        <w:rPr>
          <w:lang w:val="nl-BE"/>
        </w:rPr>
        <w:t xml:space="preserve">22 mei 2003 </w:t>
      </w:r>
      <w:r w:rsidRPr="00B521BF">
        <w:rPr>
          <w:i/>
          <w:lang w:val="nl-BE"/>
        </w:rPr>
        <w:t>betreffende de procedure voor de behandeling van de dossiers inzake tegemoetkomingen aan personen met een handicap</w:t>
      </w:r>
      <w:r>
        <w:rPr>
          <w:lang w:val="nl-BE"/>
        </w:rPr>
        <w:t xml:space="preserve"> mag d</w:t>
      </w:r>
      <w:r w:rsidRPr="00B521BF">
        <w:rPr>
          <w:lang w:val="nl-BE"/>
        </w:rPr>
        <w:t xml:space="preserve">e aanvraag </w:t>
      </w:r>
      <w:r w:rsidRPr="00B521BF">
        <w:rPr>
          <w:lang w:val="nl-NL"/>
        </w:rPr>
        <w:t>tot tegemoetkoming</w:t>
      </w:r>
      <w:r w:rsidR="00E74E5C">
        <w:rPr>
          <w:lang w:val="nl-NL"/>
        </w:rPr>
        <w:t xml:space="preserve"> voor personen met een handicap </w:t>
      </w:r>
      <w:r w:rsidR="00A13C5B">
        <w:rPr>
          <w:lang w:val="nl-NL"/>
        </w:rPr>
        <w:t xml:space="preserve">in beginsel </w:t>
      </w:r>
      <w:r w:rsidRPr="00B521BF">
        <w:rPr>
          <w:lang w:val="nl-BE"/>
        </w:rPr>
        <w:t>ten vroegste worden ingediend de eerste dag van de twaalfde maand v</w:t>
      </w:r>
      <w:r w:rsidR="00E74E5C">
        <w:rPr>
          <w:lang w:val="nl-BE"/>
        </w:rPr>
        <w:t>óó</w:t>
      </w:r>
      <w:r w:rsidRPr="00B521BF">
        <w:rPr>
          <w:lang w:val="nl-BE"/>
        </w:rPr>
        <w:t xml:space="preserve">r deze </w:t>
      </w:r>
      <w:r w:rsidR="00AC00AE">
        <w:rPr>
          <w:lang w:val="nl-BE"/>
        </w:rPr>
        <w:t>waarin</w:t>
      </w:r>
      <w:r w:rsidRPr="00B521BF">
        <w:rPr>
          <w:lang w:val="nl-BE"/>
        </w:rPr>
        <w:t xml:space="preserve"> de aanvrager de leeftijd van 18 jaar bereikt</w:t>
      </w:r>
      <w:r w:rsidR="00AC00AE">
        <w:rPr>
          <w:lang w:val="nl-BE"/>
        </w:rPr>
        <w:t xml:space="preserve"> (die leeftijdsgrens werd verlaagd van 21 jaar naar 18 jaar bij het koninklijk besluit van 1 februari 2021). Op dat ogenblik kan ook de </w:t>
      </w:r>
      <w:r w:rsidRPr="00B521BF">
        <w:rPr>
          <w:lang w:val="nl-BE"/>
        </w:rPr>
        <w:t>automatische op</w:t>
      </w:r>
      <w:r w:rsidR="00590B46">
        <w:rPr>
          <w:lang w:val="nl-BE"/>
        </w:rPr>
        <w:t>ening</w:t>
      </w:r>
      <w:r w:rsidRPr="00B521BF">
        <w:rPr>
          <w:lang w:val="nl-BE"/>
        </w:rPr>
        <w:t xml:space="preserve"> van </w:t>
      </w:r>
      <w:r w:rsidR="00BC225B">
        <w:rPr>
          <w:lang w:val="nl-BE"/>
        </w:rPr>
        <w:t>het dossier</w:t>
      </w:r>
      <w:r w:rsidRPr="00B521BF">
        <w:rPr>
          <w:lang w:val="nl-BE"/>
        </w:rPr>
        <w:t xml:space="preserve"> </w:t>
      </w:r>
      <w:r w:rsidR="00AC00AE">
        <w:rPr>
          <w:lang w:val="nl-BE"/>
        </w:rPr>
        <w:t xml:space="preserve">plaatsvinden. </w:t>
      </w:r>
      <w:r w:rsidR="007B06D3">
        <w:rPr>
          <w:lang w:val="nl-BE"/>
        </w:rPr>
        <w:t xml:space="preserve">De personen die </w:t>
      </w:r>
      <w:r w:rsidR="007B06D3" w:rsidRPr="007B06D3">
        <w:rPr>
          <w:lang w:val="nl-NL"/>
        </w:rPr>
        <w:t xml:space="preserve">tot de leeftijd van </w:t>
      </w:r>
      <w:r w:rsidR="007B06D3">
        <w:rPr>
          <w:lang w:val="nl-NL"/>
        </w:rPr>
        <w:t>18</w:t>
      </w:r>
      <w:r w:rsidR="007B06D3" w:rsidRPr="007B06D3">
        <w:rPr>
          <w:lang w:val="nl-NL"/>
        </w:rPr>
        <w:t xml:space="preserve"> jaar recht he</w:t>
      </w:r>
      <w:r w:rsidR="007B06D3">
        <w:rPr>
          <w:lang w:val="nl-NL"/>
        </w:rPr>
        <w:t>bben</w:t>
      </w:r>
      <w:r w:rsidR="007B06D3" w:rsidRPr="007B06D3">
        <w:rPr>
          <w:lang w:val="nl-NL"/>
        </w:rPr>
        <w:t xml:space="preserve"> op de </w:t>
      </w:r>
      <w:r w:rsidR="007B06D3">
        <w:rPr>
          <w:lang w:val="nl-NL"/>
        </w:rPr>
        <w:t>bijkomende toeslag</w:t>
      </w:r>
      <w:r w:rsidR="00A13C5B">
        <w:rPr>
          <w:lang w:val="nl-NL"/>
        </w:rPr>
        <w:t xml:space="preserve">, </w:t>
      </w:r>
      <w:r w:rsidR="007B06D3">
        <w:rPr>
          <w:lang w:val="nl-NL"/>
        </w:rPr>
        <w:t xml:space="preserve">conform de vermelde regelgeving van de </w:t>
      </w:r>
      <w:r w:rsidR="00A6195F">
        <w:rPr>
          <w:lang w:val="nl-NL"/>
        </w:rPr>
        <w:t xml:space="preserve">diverse </w:t>
      </w:r>
      <w:r w:rsidR="007B06D3">
        <w:rPr>
          <w:lang w:val="nl-NL"/>
        </w:rPr>
        <w:t>deelentiteiten</w:t>
      </w:r>
      <w:r w:rsidR="00A13C5B">
        <w:rPr>
          <w:lang w:val="nl-NL"/>
        </w:rPr>
        <w:t>,</w:t>
      </w:r>
      <w:r w:rsidR="007B06D3">
        <w:rPr>
          <w:lang w:val="nl-NL"/>
        </w:rPr>
        <w:t xml:space="preserve"> worden ingevolge artikel 3/1 </w:t>
      </w:r>
      <w:r w:rsidR="007B06D3" w:rsidRPr="00B521BF">
        <w:rPr>
          <w:lang w:val="nl-BE"/>
        </w:rPr>
        <w:t xml:space="preserve">van het </w:t>
      </w:r>
      <w:r w:rsidR="007B06D3">
        <w:rPr>
          <w:lang w:val="nl-BE"/>
        </w:rPr>
        <w:t xml:space="preserve">koninklijk besluit van </w:t>
      </w:r>
      <w:r w:rsidR="007B06D3" w:rsidRPr="00B521BF">
        <w:rPr>
          <w:lang w:val="nl-BE"/>
        </w:rPr>
        <w:t xml:space="preserve">22 mei 2003 </w:t>
      </w:r>
      <w:r w:rsidR="007B06D3" w:rsidRPr="00B521BF">
        <w:rPr>
          <w:i/>
          <w:lang w:val="nl-BE"/>
        </w:rPr>
        <w:t>betreffende de procedure voor de behandeling van de dossiers inzake tegemoetkomingen aan personen met een handicap</w:t>
      </w:r>
      <w:r w:rsidR="007B06D3">
        <w:rPr>
          <w:lang w:val="nl-BE"/>
        </w:rPr>
        <w:t xml:space="preserve"> </w:t>
      </w:r>
      <w:r w:rsidR="007B06D3" w:rsidRPr="007B06D3">
        <w:rPr>
          <w:lang w:val="nl-NL"/>
        </w:rPr>
        <w:t xml:space="preserve">geacht op de leeftijd van </w:t>
      </w:r>
      <w:r w:rsidR="007B06D3">
        <w:rPr>
          <w:lang w:val="nl-NL"/>
        </w:rPr>
        <w:t>18</w:t>
      </w:r>
      <w:r w:rsidR="007B06D3" w:rsidRPr="007B06D3">
        <w:rPr>
          <w:lang w:val="nl-NL"/>
        </w:rPr>
        <w:t xml:space="preserve"> jaar een aanvraag om </w:t>
      </w:r>
      <w:r w:rsidR="007B06D3">
        <w:rPr>
          <w:lang w:val="nl-NL"/>
        </w:rPr>
        <w:t xml:space="preserve">een </w:t>
      </w:r>
      <w:r w:rsidR="007B06D3" w:rsidRPr="007B06D3">
        <w:rPr>
          <w:lang w:val="nl-NL"/>
        </w:rPr>
        <w:t xml:space="preserve">tegemoetkoming </w:t>
      </w:r>
      <w:r w:rsidR="007B06D3">
        <w:rPr>
          <w:lang w:val="nl-NL"/>
        </w:rPr>
        <w:t xml:space="preserve">voor personen met een handicap </w:t>
      </w:r>
      <w:r w:rsidR="007B06D3" w:rsidRPr="007B06D3">
        <w:rPr>
          <w:lang w:val="nl-NL"/>
        </w:rPr>
        <w:t>te hebben ingediend</w:t>
      </w:r>
      <w:r w:rsidR="007B06D3">
        <w:rPr>
          <w:lang w:val="nl-NL"/>
        </w:rPr>
        <w:t xml:space="preserve"> (de directie-generaal Personen met een Handicap van de federale overheidsdienst Sociale Zekerheid </w:t>
      </w:r>
      <w:r w:rsidR="00212AB6">
        <w:rPr>
          <w:lang w:val="nl-NL"/>
        </w:rPr>
        <w:t xml:space="preserve">opent </w:t>
      </w:r>
      <w:r w:rsidR="00C26008">
        <w:rPr>
          <w:lang w:val="nl-NL"/>
        </w:rPr>
        <w:t xml:space="preserve">daartoe </w:t>
      </w:r>
      <w:r w:rsidR="00212AB6">
        <w:rPr>
          <w:lang w:val="nl-NL"/>
        </w:rPr>
        <w:t>automatisch</w:t>
      </w:r>
      <w:r w:rsidR="00A13C5B">
        <w:rPr>
          <w:lang w:val="nl-NL"/>
        </w:rPr>
        <w:t xml:space="preserve"> een dossier</w:t>
      </w:r>
      <w:r w:rsidR="00A83885">
        <w:rPr>
          <w:lang w:val="nl-NL"/>
        </w:rPr>
        <w:t xml:space="preserve"> voor de betrokkenen</w:t>
      </w:r>
      <w:r w:rsidR="00212AB6">
        <w:rPr>
          <w:lang w:val="nl-NL"/>
        </w:rPr>
        <w:t>).</w:t>
      </w:r>
    </w:p>
    <w:p w14:paraId="7EF192F2" w14:textId="77777777" w:rsidR="00212AB6" w:rsidRDefault="00212AB6" w:rsidP="00B521BF">
      <w:pPr>
        <w:tabs>
          <w:tab w:val="left" w:pos="567"/>
        </w:tabs>
        <w:ind w:left="567" w:hanging="567"/>
        <w:jc w:val="both"/>
        <w:rPr>
          <w:lang w:val="nl-NL"/>
        </w:rPr>
      </w:pPr>
    </w:p>
    <w:p w14:paraId="404FBC5E" w14:textId="7AD1AE7D" w:rsidR="00B51B73" w:rsidRDefault="00212AB6" w:rsidP="006010AA">
      <w:pPr>
        <w:tabs>
          <w:tab w:val="left" w:pos="567"/>
        </w:tabs>
        <w:ind w:left="567" w:hanging="567"/>
        <w:jc w:val="both"/>
        <w:rPr>
          <w:lang w:val="nl-NL"/>
        </w:rPr>
      </w:pPr>
      <w:r w:rsidRPr="00212AB6">
        <w:rPr>
          <w:b/>
          <w:lang w:val="nl-NL"/>
        </w:rPr>
        <w:t>3.</w:t>
      </w:r>
      <w:r>
        <w:rPr>
          <w:lang w:val="nl-NL"/>
        </w:rPr>
        <w:tab/>
      </w:r>
      <w:r w:rsidR="00C412DB">
        <w:rPr>
          <w:lang w:val="nl-NL"/>
        </w:rPr>
        <w:t xml:space="preserve">Voor de efficiënte uitvoering van de regeling inzake de automatische opening van een dossier voor personen met een handicap moeten enkele persoonsgegevens worden uitgewisseld. </w:t>
      </w:r>
      <w:r w:rsidR="00B51B73">
        <w:rPr>
          <w:lang w:val="nl-NL"/>
        </w:rPr>
        <w:t>D</w:t>
      </w:r>
      <w:r w:rsidR="00C412DB">
        <w:rPr>
          <w:lang w:val="nl-NL"/>
        </w:rPr>
        <w:t xml:space="preserve">it </w:t>
      </w:r>
      <w:r w:rsidR="00B51B73">
        <w:rPr>
          <w:lang w:val="nl-NL"/>
        </w:rPr>
        <w:t>zal in twee stappen ge</w:t>
      </w:r>
      <w:r w:rsidR="00C412DB">
        <w:rPr>
          <w:lang w:val="nl-NL"/>
        </w:rPr>
        <w:t>beuren.</w:t>
      </w:r>
      <w:r w:rsidR="00B51B73">
        <w:rPr>
          <w:lang w:val="nl-NL"/>
        </w:rPr>
        <w:t xml:space="preserve"> In een eerste fase </w:t>
      </w:r>
      <w:r w:rsidR="00C412DB">
        <w:rPr>
          <w:lang w:val="nl-NL"/>
        </w:rPr>
        <w:t>wordt</w:t>
      </w:r>
      <w:r w:rsidR="00B51B73">
        <w:rPr>
          <w:lang w:val="nl-NL"/>
        </w:rPr>
        <w:t xml:space="preserve"> een inhaaloperatie voorzien</w:t>
      </w:r>
      <w:r w:rsidR="00C412DB">
        <w:rPr>
          <w:lang w:val="nl-NL"/>
        </w:rPr>
        <w:t xml:space="preserve">, </w:t>
      </w:r>
      <w:r w:rsidR="00B51B73">
        <w:rPr>
          <w:lang w:val="nl-NL"/>
        </w:rPr>
        <w:t xml:space="preserve">waarbij </w:t>
      </w:r>
      <w:r w:rsidR="00C412DB">
        <w:rPr>
          <w:lang w:val="nl-NL"/>
        </w:rPr>
        <w:t xml:space="preserve">de identiteit van </w:t>
      </w:r>
      <w:r w:rsidR="00B51B73">
        <w:rPr>
          <w:lang w:val="nl-NL"/>
        </w:rPr>
        <w:t xml:space="preserve">alle kinderen met een handicap </w:t>
      </w:r>
      <w:r w:rsidR="00C412DB">
        <w:rPr>
          <w:lang w:val="nl-NL"/>
        </w:rPr>
        <w:t xml:space="preserve">die ouder zijn dan </w:t>
      </w:r>
      <w:r w:rsidR="001C162B">
        <w:rPr>
          <w:lang w:val="nl-NL"/>
        </w:rPr>
        <w:t>17 jaar</w:t>
      </w:r>
      <w:r w:rsidR="00C412DB">
        <w:rPr>
          <w:lang w:val="nl-NL"/>
        </w:rPr>
        <w:t xml:space="preserve"> en van wie </w:t>
      </w:r>
      <w:r w:rsidR="001C162B">
        <w:rPr>
          <w:lang w:val="nl-NL"/>
        </w:rPr>
        <w:t xml:space="preserve">de handicap door een </w:t>
      </w:r>
      <w:r w:rsidR="00C412DB">
        <w:rPr>
          <w:lang w:val="nl-NL"/>
        </w:rPr>
        <w:t xml:space="preserve">organisatie van de deelentiteiten </w:t>
      </w:r>
      <w:r w:rsidR="001C162B">
        <w:rPr>
          <w:lang w:val="nl-NL"/>
        </w:rPr>
        <w:t xml:space="preserve">erkend werd, </w:t>
      </w:r>
      <w:r w:rsidR="00B51B73">
        <w:rPr>
          <w:lang w:val="nl-NL"/>
        </w:rPr>
        <w:t xml:space="preserve">in bulk </w:t>
      </w:r>
      <w:r w:rsidR="003C579C">
        <w:rPr>
          <w:lang w:val="nl-NL"/>
        </w:rPr>
        <w:t>a</w:t>
      </w:r>
      <w:r w:rsidR="008960B9">
        <w:rPr>
          <w:lang w:val="nl-NL"/>
        </w:rPr>
        <w:t xml:space="preserve">an de </w:t>
      </w:r>
      <w:r w:rsidR="00C412DB">
        <w:rPr>
          <w:lang w:val="nl-NL"/>
        </w:rPr>
        <w:t xml:space="preserve">directie-generaal Personen met een Handicap van de federale overheidsdienst Sociale Zekerheid wordt </w:t>
      </w:r>
      <w:r w:rsidR="00B51B73">
        <w:rPr>
          <w:lang w:val="nl-NL"/>
        </w:rPr>
        <w:t xml:space="preserve">overgemaakt. In een tweede fase zal </w:t>
      </w:r>
      <w:r w:rsidR="00C412DB">
        <w:rPr>
          <w:lang w:val="nl-NL"/>
        </w:rPr>
        <w:t xml:space="preserve">de voormelde federale organisatie </w:t>
      </w:r>
      <w:r w:rsidR="00B51B73">
        <w:rPr>
          <w:lang w:val="nl-NL"/>
        </w:rPr>
        <w:t xml:space="preserve">de verschillende relevante beslissingen toegestuurd krijgen </w:t>
      </w:r>
      <w:r w:rsidR="001C162B">
        <w:rPr>
          <w:lang w:val="nl-NL"/>
        </w:rPr>
        <w:t>naar</w:t>
      </w:r>
      <w:r w:rsidR="00B51B73">
        <w:rPr>
          <w:lang w:val="nl-NL"/>
        </w:rPr>
        <w:t xml:space="preserve">gelang </w:t>
      </w:r>
      <w:r w:rsidR="00C412DB">
        <w:rPr>
          <w:lang w:val="nl-NL"/>
        </w:rPr>
        <w:t>ze</w:t>
      </w:r>
      <w:r w:rsidR="00B51B73">
        <w:rPr>
          <w:lang w:val="nl-NL"/>
        </w:rPr>
        <w:t xml:space="preserve"> genomen worden. Momenteel is het </w:t>
      </w:r>
      <w:r w:rsidR="00101488">
        <w:rPr>
          <w:lang w:val="nl-NL"/>
        </w:rPr>
        <w:t>a</w:t>
      </w:r>
      <w:r w:rsidR="00B51B73">
        <w:rPr>
          <w:lang w:val="nl-NL"/>
        </w:rPr>
        <w:t>gentschap Opgroeien</w:t>
      </w:r>
      <w:r w:rsidR="002745D7">
        <w:rPr>
          <w:lang w:val="nl-NL"/>
        </w:rPr>
        <w:t xml:space="preserve"> regie</w:t>
      </w:r>
      <w:r w:rsidR="00B51B73">
        <w:rPr>
          <w:lang w:val="nl-NL"/>
        </w:rPr>
        <w:t xml:space="preserve"> (</w:t>
      </w:r>
      <w:r w:rsidR="00101488">
        <w:rPr>
          <w:lang w:val="nl-NL"/>
        </w:rPr>
        <w:t xml:space="preserve">voorheen </w:t>
      </w:r>
      <w:r w:rsidR="00B51B73">
        <w:rPr>
          <w:lang w:val="nl-NL"/>
        </w:rPr>
        <w:t xml:space="preserve">Kind en </w:t>
      </w:r>
      <w:r w:rsidR="00B51B73">
        <w:rPr>
          <w:lang w:val="nl-NL"/>
        </w:rPr>
        <w:lastRenderedPageBreak/>
        <w:t xml:space="preserve">Gezin) de enige instantie </w:t>
      </w:r>
      <w:r w:rsidR="00101488">
        <w:rPr>
          <w:lang w:val="nl-NL"/>
        </w:rPr>
        <w:t xml:space="preserve">van de deelentiteiten </w:t>
      </w:r>
      <w:r w:rsidR="00B51B73">
        <w:rPr>
          <w:lang w:val="nl-NL"/>
        </w:rPr>
        <w:t xml:space="preserve">die de bevoegdheid </w:t>
      </w:r>
      <w:r w:rsidR="00BB1E01">
        <w:rPr>
          <w:lang w:val="nl-NL"/>
        </w:rPr>
        <w:t xml:space="preserve">inzake </w:t>
      </w:r>
      <w:r w:rsidR="00B51B73">
        <w:rPr>
          <w:lang w:val="nl-NL"/>
        </w:rPr>
        <w:t xml:space="preserve">de erkenning van de handicap </w:t>
      </w:r>
      <w:r w:rsidR="00101488">
        <w:rPr>
          <w:lang w:val="nl-NL"/>
        </w:rPr>
        <w:t xml:space="preserve">van </w:t>
      </w:r>
      <w:r w:rsidR="00B51B73">
        <w:rPr>
          <w:lang w:val="nl-NL"/>
        </w:rPr>
        <w:t>kinderen overgenomen heeft.</w:t>
      </w:r>
    </w:p>
    <w:p w14:paraId="7553D58B" w14:textId="77777777" w:rsidR="00B51B73" w:rsidRDefault="00B51B73" w:rsidP="006010AA">
      <w:pPr>
        <w:tabs>
          <w:tab w:val="left" w:pos="567"/>
        </w:tabs>
        <w:ind w:left="567" w:hanging="567"/>
        <w:jc w:val="both"/>
        <w:rPr>
          <w:lang w:val="nl-NL"/>
        </w:rPr>
      </w:pPr>
    </w:p>
    <w:p w14:paraId="35190B37" w14:textId="6DD13D07" w:rsidR="00E10FB3" w:rsidRDefault="00B51B73" w:rsidP="006010AA">
      <w:pPr>
        <w:tabs>
          <w:tab w:val="left" w:pos="567"/>
        </w:tabs>
        <w:ind w:left="567" w:hanging="567"/>
        <w:jc w:val="both"/>
        <w:rPr>
          <w:lang w:val="nl-NL"/>
        </w:rPr>
      </w:pPr>
      <w:r w:rsidRPr="00BB1E01">
        <w:rPr>
          <w:b/>
          <w:lang w:val="nl-NL"/>
        </w:rPr>
        <w:t>4.</w:t>
      </w:r>
      <w:r>
        <w:rPr>
          <w:lang w:val="nl-NL"/>
        </w:rPr>
        <w:tab/>
      </w:r>
      <w:r w:rsidR="00212AB6">
        <w:rPr>
          <w:lang w:val="nl-NL"/>
        </w:rPr>
        <w:t xml:space="preserve">Per </w:t>
      </w:r>
      <w:r w:rsidR="003F5CFE">
        <w:rPr>
          <w:lang w:val="nl-NL"/>
        </w:rPr>
        <w:t>p</w:t>
      </w:r>
      <w:r w:rsidR="003F5CFE" w:rsidRPr="00212AB6">
        <w:rPr>
          <w:lang w:val="nl-NL"/>
        </w:rPr>
        <w:t>erso</w:t>
      </w:r>
      <w:r w:rsidR="003F5CFE">
        <w:rPr>
          <w:lang w:val="nl-NL"/>
        </w:rPr>
        <w:t>o</w:t>
      </w:r>
      <w:r w:rsidR="003F5CFE" w:rsidRPr="00212AB6">
        <w:rPr>
          <w:lang w:val="nl-NL"/>
        </w:rPr>
        <w:t xml:space="preserve">n die onder de </w:t>
      </w:r>
      <w:r w:rsidR="003F5CFE">
        <w:rPr>
          <w:lang w:val="nl-NL"/>
        </w:rPr>
        <w:t xml:space="preserve">toepassing van de </w:t>
      </w:r>
      <w:r>
        <w:rPr>
          <w:lang w:val="nl-NL"/>
        </w:rPr>
        <w:t xml:space="preserve">Vlaamse </w:t>
      </w:r>
      <w:r w:rsidR="00BB1E01">
        <w:rPr>
          <w:lang w:val="nl-NL"/>
        </w:rPr>
        <w:t>regeling</w:t>
      </w:r>
      <w:r>
        <w:rPr>
          <w:lang w:val="nl-NL"/>
        </w:rPr>
        <w:t xml:space="preserve"> </w:t>
      </w:r>
      <w:r w:rsidR="003F5CFE">
        <w:rPr>
          <w:lang w:val="nl-NL"/>
        </w:rPr>
        <w:t xml:space="preserve">valt, </w:t>
      </w:r>
      <w:r w:rsidR="00212AB6">
        <w:rPr>
          <w:lang w:val="nl-NL"/>
        </w:rPr>
        <w:t>zou</w:t>
      </w:r>
      <w:r w:rsidR="00153C27">
        <w:rPr>
          <w:lang w:val="nl-NL"/>
        </w:rPr>
        <w:t xml:space="preserve"> het </w:t>
      </w:r>
      <w:r w:rsidR="00BB1E01">
        <w:rPr>
          <w:lang w:val="nl-NL"/>
        </w:rPr>
        <w:t>a</w:t>
      </w:r>
      <w:r w:rsidR="00153C27">
        <w:rPr>
          <w:lang w:val="nl-NL"/>
        </w:rPr>
        <w:t>gentschap Opgroeien</w:t>
      </w:r>
      <w:r w:rsidR="002745D7">
        <w:rPr>
          <w:lang w:val="nl-NL"/>
        </w:rPr>
        <w:t xml:space="preserve"> regie</w:t>
      </w:r>
      <w:r w:rsidR="00BC225B">
        <w:rPr>
          <w:lang w:val="nl-NL"/>
        </w:rPr>
        <w:t xml:space="preserve"> de volgende persoonsgegevens ter beschikking stellen</w:t>
      </w:r>
      <w:r w:rsidR="00BB1E01">
        <w:rPr>
          <w:lang w:val="nl-NL"/>
        </w:rPr>
        <w:t>,</w:t>
      </w:r>
      <w:r w:rsidR="00BB1E01" w:rsidRPr="00BB1E01">
        <w:rPr>
          <w:lang w:val="nl-NL"/>
        </w:rPr>
        <w:t xml:space="preserve"> </w:t>
      </w:r>
      <w:r w:rsidR="00BB1E01">
        <w:rPr>
          <w:lang w:val="nl-NL"/>
        </w:rPr>
        <w:t>in het kader van de hogervermelde inhaaloperatie</w:t>
      </w:r>
      <w:r w:rsidR="00212AB6">
        <w:rPr>
          <w:lang w:val="nl-NL"/>
        </w:rPr>
        <w:t>: het identificatienummer van de sociale zekerheid, de naam</w:t>
      </w:r>
      <w:r w:rsidR="000B7C96">
        <w:rPr>
          <w:lang w:val="nl-NL"/>
        </w:rPr>
        <w:t xml:space="preserve"> en</w:t>
      </w:r>
      <w:r w:rsidR="00212AB6">
        <w:rPr>
          <w:lang w:val="nl-NL"/>
        </w:rPr>
        <w:t xml:space="preserve"> de voornaam. Aan de hand daarvan is de directie-generaal Personen met een Handicap van de federale overheidsdienst Sociale Zekerheid in staat o</w:t>
      </w:r>
      <w:r w:rsidR="00212AB6" w:rsidRPr="00212AB6">
        <w:rPr>
          <w:lang w:val="nl-NL"/>
        </w:rPr>
        <w:t xml:space="preserve">m </w:t>
      </w:r>
      <w:r w:rsidR="00A83885">
        <w:rPr>
          <w:lang w:val="nl-NL"/>
        </w:rPr>
        <w:t xml:space="preserve">op eigen initiatief </w:t>
      </w:r>
      <w:r w:rsidR="00212AB6" w:rsidRPr="00212AB6">
        <w:rPr>
          <w:lang w:val="nl-NL"/>
        </w:rPr>
        <w:t xml:space="preserve">de aanvraag tot tegemoetkoming </w:t>
      </w:r>
      <w:r w:rsidR="00212AB6">
        <w:rPr>
          <w:lang w:val="nl-NL"/>
        </w:rPr>
        <w:t xml:space="preserve">voor personen met een handicap </w:t>
      </w:r>
      <w:r w:rsidR="00212AB6" w:rsidRPr="00212AB6">
        <w:rPr>
          <w:lang w:val="nl-NL"/>
        </w:rPr>
        <w:t>te openen</w:t>
      </w:r>
      <w:r w:rsidR="00212AB6">
        <w:rPr>
          <w:lang w:val="nl-NL"/>
        </w:rPr>
        <w:t>.</w:t>
      </w:r>
      <w:r w:rsidR="006010AA">
        <w:rPr>
          <w:lang w:val="nl-NL"/>
        </w:rPr>
        <w:t xml:space="preserve"> Meer algemeen </w:t>
      </w:r>
      <w:r w:rsidR="008960B9">
        <w:rPr>
          <w:lang w:val="nl-NL"/>
        </w:rPr>
        <w:t xml:space="preserve">zou het </w:t>
      </w:r>
      <w:r w:rsidR="00BB1E01">
        <w:rPr>
          <w:lang w:val="nl-NL"/>
        </w:rPr>
        <w:t>a</w:t>
      </w:r>
      <w:r w:rsidR="008960B9">
        <w:rPr>
          <w:lang w:val="nl-NL"/>
        </w:rPr>
        <w:t>gentschap Opgroeien</w:t>
      </w:r>
      <w:r w:rsidR="002745D7">
        <w:rPr>
          <w:lang w:val="nl-NL"/>
        </w:rPr>
        <w:t xml:space="preserve"> regie</w:t>
      </w:r>
      <w:r w:rsidR="00BB1E01">
        <w:rPr>
          <w:lang w:val="nl-NL"/>
        </w:rPr>
        <w:t>, d</w:t>
      </w:r>
      <w:r w:rsidR="008960B9">
        <w:rPr>
          <w:lang w:val="nl-NL"/>
        </w:rPr>
        <w:t>at</w:t>
      </w:r>
      <w:r w:rsidR="00E10FB3">
        <w:rPr>
          <w:lang w:val="nl-NL"/>
        </w:rPr>
        <w:t xml:space="preserve"> sinds de zesde staatshervorming </w:t>
      </w:r>
      <w:r w:rsidR="006010AA">
        <w:rPr>
          <w:lang w:val="nl-NL"/>
        </w:rPr>
        <w:t>be</w:t>
      </w:r>
      <w:r w:rsidR="006010AA" w:rsidRPr="006010AA">
        <w:rPr>
          <w:lang w:val="nl-NL"/>
        </w:rPr>
        <w:t xml:space="preserve">voegd </w:t>
      </w:r>
      <w:r w:rsidR="00E10FB3">
        <w:rPr>
          <w:lang w:val="nl-NL"/>
        </w:rPr>
        <w:t xml:space="preserve">is </w:t>
      </w:r>
      <w:r w:rsidR="006010AA" w:rsidRPr="006010AA">
        <w:rPr>
          <w:lang w:val="nl-NL"/>
        </w:rPr>
        <w:t xml:space="preserve">voor de </w:t>
      </w:r>
      <w:r w:rsidR="00E10FB3">
        <w:rPr>
          <w:lang w:val="nl-NL"/>
        </w:rPr>
        <w:t>b</w:t>
      </w:r>
      <w:r w:rsidR="006010AA" w:rsidRPr="006010AA">
        <w:rPr>
          <w:lang w:val="nl-NL"/>
        </w:rPr>
        <w:t>etaling van de kinderbijslagen</w:t>
      </w:r>
      <w:r w:rsidR="00BB1E01">
        <w:rPr>
          <w:lang w:val="nl-NL"/>
        </w:rPr>
        <w:t>,</w:t>
      </w:r>
      <w:r w:rsidR="006010AA" w:rsidRPr="006010AA">
        <w:rPr>
          <w:lang w:val="nl-NL"/>
        </w:rPr>
        <w:t xml:space="preserve"> </w:t>
      </w:r>
      <w:r w:rsidR="00E10FB3">
        <w:rPr>
          <w:lang w:val="nl-NL"/>
        </w:rPr>
        <w:t xml:space="preserve">aan de federale overheid een overzicht bezorgen van de kinderen die omwille van hun handicap een </w:t>
      </w:r>
      <w:r w:rsidR="00E10FB3" w:rsidRPr="00E10FB3">
        <w:rPr>
          <w:lang w:val="nl-NL"/>
        </w:rPr>
        <w:t xml:space="preserve">bijkomende toeslag </w:t>
      </w:r>
      <w:r w:rsidR="00E10FB3">
        <w:rPr>
          <w:lang w:val="nl-NL"/>
        </w:rPr>
        <w:t xml:space="preserve">ontvangen en </w:t>
      </w:r>
      <w:r w:rsidR="00A83885">
        <w:rPr>
          <w:lang w:val="nl-NL"/>
        </w:rPr>
        <w:t xml:space="preserve">dus </w:t>
      </w:r>
      <w:r w:rsidR="00E10FB3">
        <w:rPr>
          <w:lang w:val="nl-NL"/>
        </w:rPr>
        <w:t xml:space="preserve">binnenkort recht </w:t>
      </w:r>
      <w:r w:rsidR="00A83885">
        <w:rPr>
          <w:lang w:val="nl-NL"/>
        </w:rPr>
        <w:t xml:space="preserve">zullen </w:t>
      </w:r>
      <w:r w:rsidR="00E10FB3">
        <w:rPr>
          <w:lang w:val="nl-NL"/>
        </w:rPr>
        <w:t>hebben op een tegemoetkoming voor personen met een handicap.</w:t>
      </w:r>
    </w:p>
    <w:p w14:paraId="18F07C84" w14:textId="124935D4" w:rsidR="008960B9" w:rsidRDefault="008960B9" w:rsidP="006010AA">
      <w:pPr>
        <w:tabs>
          <w:tab w:val="left" w:pos="567"/>
        </w:tabs>
        <w:ind w:left="567" w:hanging="567"/>
        <w:jc w:val="both"/>
        <w:rPr>
          <w:lang w:val="nl-NL"/>
        </w:rPr>
      </w:pPr>
    </w:p>
    <w:p w14:paraId="41D7BFBF" w14:textId="3BD956A7" w:rsidR="00BB1E01" w:rsidRDefault="008960B9" w:rsidP="006010AA">
      <w:pPr>
        <w:tabs>
          <w:tab w:val="left" w:pos="567"/>
        </w:tabs>
        <w:ind w:left="567" w:hanging="567"/>
        <w:jc w:val="both"/>
        <w:rPr>
          <w:lang w:val="nl-NL"/>
        </w:rPr>
      </w:pPr>
      <w:r w:rsidRPr="00BB1E01">
        <w:rPr>
          <w:b/>
          <w:lang w:val="nl-NL"/>
        </w:rPr>
        <w:t>5.</w:t>
      </w:r>
      <w:r>
        <w:rPr>
          <w:lang w:val="nl-NL"/>
        </w:rPr>
        <w:tab/>
        <w:t xml:space="preserve">In een tweede fase </w:t>
      </w:r>
      <w:r w:rsidR="002A1668">
        <w:rPr>
          <w:lang w:val="nl-NL"/>
        </w:rPr>
        <w:t>wordt</w:t>
      </w:r>
      <w:r>
        <w:rPr>
          <w:lang w:val="nl-NL"/>
        </w:rPr>
        <w:t xml:space="preserve"> iedere beslissing van een </w:t>
      </w:r>
      <w:proofErr w:type="spellStart"/>
      <w:r w:rsidR="00BB1E01">
        <w:rPr>
          <w:lang w:val="nl-NL"/>
        </w:rPr>
        <w:t>deelentiteitorganisatie</w:t>
      </w:r>
      <w:proofErr w:type="spellEnd"/>
      <w:r w:rsidR="00BB1E01">
        <w:rPr>
          <w:lang w:val="nl-NL"/>
        </w:rPr>
        <w:t xml:space="preserve"> die bevoegd is voor </w:t>
      </w:r>
      <w:r>
        <w:rPr>
          <w:lang w:val="nl-NL"/>
        </w:rPr>
        <w:t>de erkenning van de handicap van kind</w:t>
      </w:r>
      <w:r w:rsidR="00BB1E01">
        <w:rPr>
          <w:lang w:val="nl-NL"/>
        </w:rPr>
        <w:t>eren</w:t>
      </w:r>
      <w:r>
        <w:rPr>
          <w:lang w:val="nl-NL"/>
        </w:rPr>
        <w:t xml:space="preserve"> aan de </w:t>
      </w:r>
      <w:r w:rsidR="00BB1E01">
        <w:rPr>
          <w:lang w:val="nl-NL"/>
        </w:rPr>
        <w:t xml:space="preserve">directie-generaal Personen met een Handicap van de federale overheidsdienst Sociale Zekerheid </w:t>
      </w:r>
      <w:r w:rsidR="002A1668">
        <w:rPr>
          <w:lang w:val="nl-NL"/>
        </w:rPr>
        <w:t>o</w:t>
      </w:r>
      <w:r>
        <w:rPr>
          <w:lang w:val="nl-NL"/>
        </w:rPr>
        <w:t>vergemaakt</w:t>
      </w:r>
      <w:r w:rsidR="00BB1E01">
        <w:rPr>
          <w:lang w:val="nl-NL"/>
        </w:rPr>
        <w:t>,</w:t>
      </w:r>
      <w:r>
        <w:rPr>
          <w:lang w:val="nl-NL"/>
        </w:rPr>
        <w:t xml:space="preserve"> voor zover </w:t>
      </w:r>
      <w:r w:rsidR="00BB1E01">
        <w:rPr>
          <w:lang w:val="nl-NL"/>
        </w:rPr>
        <w:t xml:space="preserve">de </w:t>
      </w:r>
      <w:r>
        <w:rPr>
          <w:lang w:val="nl-NL"/>
        </w:rPr>
        <w:t xml:space="preserve">betrokkene </w:t>
      </w:r>
      <w:r w:rsidR="002A1668">
        <w:rPr>
          <w:lang w:val="nl-NL"/>
        </w:rPr>
        <w:t xml:space="preserve">beschikt over </w:t>
      </w:r>
      <w:r w:rsidR="00BB1E01">
        <w:rPr>
          <w:lang w:val="nl-NL"/>
        </w:rPr>
        <w:t>vier</w:t>
      </w:r>
      <w:r>
        <w:rPr>
          <w:lang w:val="nl-NL"/>
        </w:rPr>
        <w:t xml:space="preserve"> punten in </w:t>
      </w:r>
      <w:r w:rsidR="003C579C">
        <w:rPr>
          <w:lang w:val="nl-NL"/>
        </w:rPr>
        <w:t>pijler</w:t>
      </w:r>
      <w:r>
        <w:rPr>
          <w:lang w:val="nl-NL"/>
        </w:rPr>
        <w:t xml:space="preserve"> 1 of </w:t>
      </w:r>
      <w:r w:rsidR="00BB1E01">
        <w:rPr>
          <w:lang w:val="nl-NL"/>
        </w:rPr>
        <w:t>zes</w:t>
      </w:r>
      <w:r>
        <w:rPr>
          <w:lang w:val="nl-NL"/>
        </w:rPr>
        <w:t xml:space="preserve"> punten in het totaal van de </w:t>
      </w:r>
      <w:r w:rsidR="003C579C">
        <w:rPr>
          <w:lang w:val="nl-NL"/>
        </w:rPr>
        <w:t>pijlers</w:t>
      </w:r>
      <w:r>
        <w:rPr>
          <w:lang w:val="nl-NL"/>
        </w:rPr>
        <w:t xml:space="preserve">. Bovendien moet het kind 18 jaar </w:t>
      </w:r>
      <w:r w:rsidR="00BB1E01">
        <w:rPr>
          <w:lang w:val="nl-NL"/>
        </w:rPr>
        <w:t xml:space="preserve">worden </w:t>
      </w:r>
      <w:r>
        <w:rPr>
          <w:lang w:val="nl-NL"/>
        </w:rPr>
        <w:t>tijdens de periode van de beslissing</w:t>
      </w:r>
      <w:r w:rsidR="00BB1E01">
        <w:rPr>
          <w:lang w:val="nl-NL"/>
        </w:rPr>
        <w:t xml:space="preserve">. De Kruispuntbank van de Sociale Zekerheid </w:t>
      </w:r>
      <w:r w:rsidR="00E25DA9">
        <w:rPr>
          <w:lang w:val="nl-NL"/>
        </w:rPr>
        <w:t>ontvangt de beslissing en</w:t>
      </w:r>
      <w:r w:rsidR="00BB1E01">
        <w:rPr>
          <w:lang w:val="nl-NL"/>
        </w:rPr>
        <w:t xml:space="preserve"> </w:t>
      </w:r>
      <w:r w:rsidR="00E25DA9">
        <w:rPr>
          <w:lang w:val="nl-NL"/>
        </w:rPr>
        <w:t xml:space="preserve">als </w:t>
      </w:r>
      <w:r w:rsidR="00BB1E01">
        <w:rPr>
          <w:lang w:val="nl-NL"/>
        </w:rPr>
        <w:t>die</w:t>
      </w:r>
      <w:r w:rsidR="00E25DA9">
        <w:rPr>
          <w:lang w:val="nl-NL"/>
        </w:rPr>
        <w:t xml:space="preserve"> relevant is, </w:t>
      </w:r>
      <w:r w:rsidR="00BB1E01">
        <w:rPr>
          <w:lang w:val="nl-NL"/>
        </w:rPr>
        <w:t>maakt ze</w:t>
      </w:r>
      <w:r w:rsidR="00E12581">
        <w:rPr>
          <w:lang w:val="nl-NL"/>
        </w:rPr>
        <w:t>, naast de identiteit van de bevoegde uitbetalingsactor,</w:t>
      </w:r>
      <w:r w:rsidR="00BB1E01">
        <w:rPr>
          <w:lang w:val="nl-NL"/>
        </w:rPr>
        <w:t xml:space="preserve"> </w:t>
      </w:r>
      <w:r w:rsidR="002A1668">
        <w:rPr>
          <w:lang w:val="nl-NL"/>
        </w:rPr>
        <w:t>(uitsluitend)</w:t>
      </w:r>
      <w:r w:rsidR="00BB1E01">
        <w:rPr>
          <w:lang w:val="nl-NL"/>
        </w:rPr>
        <w:t xml:space="preserve"> de </w:t>
      </w:r>
      <w:r w:rsidR="00E25DA9">
        <w:rPr>
          <w:lang w:val="nl-NL"/>
        </w:rPr>
        <w:t>identificatie</w:t>
      </w:r>
      <w:r w:rsidR="00BB1E01">
        <w:rPr>
          <w:lang w:val="nl-NL"/>
        </w:rPr>
        <w:t>persoons</w:t>
      </w:r>
      <w:r w:rsidR="00E25DA9">
        <w:rPr>
          <w:lang w:val="nl-NL"/>
        </w:rPr>
        <w:t xml:space="preserve">gegevens </w:t>
      </w:r>
      <w:r w:rsidR="002A1668">
        <w:rPr>
          <w:lang w:val="nl-NL"/>
        </w:rPr>
        <w:t xml:space="preserve">van de betrokkene </w:t>
      </w:r>
      <w:r w:rsidR="00BB1E01">
        <w:rPr>
          <w:lang w:val="nl-NL"/>
        </w:rPr>
        <w:t>over aan de directie-generaal Personen met een Handicap van de federale overheidsdienst Sociale Zekerheid</w:t>
      </w:r>
      <w:r w:rsidR="002A1668">
        <w:rPr>
          <w:lang w:val="nl-NL"/>
        </w:rPr>
        <w:t xml:space="preserve">, die hem </w:t>
      </w:r>
      <w:r>
        <w:rPr>
          <w:lang w:val="nl-NL"/>
        </w:rPr>
        <w:t>uitnodig</w:t>
      </w:r>
      <w:r w:rsidR="002A1668">
        <w:rPr>
          <w:lang w:val="nl-NL"/>
        </w:rPr>
        <w:t>t</w:t>
      </w:r>
      <w:r>
        <w:rPr>
          <w:lang w:val="nl-NL"/>
        </w:rPr>
        <w:t xml:space="preserve"> wanneer hij 17 jaar </w:t>
      </w:r>
      <w:r w:rsidR="002A1668">
        <w:rPr>
          <w:lang w:val="nl-NL"/>
        </w:rPr>
        <w:t xml:space="preserve">oud </w:t>
      </w:r>
      <w:r>
        <w:rPr>
          <w:lang w:val="nl-NL"/>
        </w:rPr>
        <w:t xml:space="preserve">wordt en hem </w:t>
      </w:r>
      <w:r w:rsidR="002A1668">
        <w:rPr>
          <w:lang w:val="nl-NL"/>
        </w:rPr>
        <w:t xml:space="preserve">ervan </w:t>
      </w:r>
      <w:r>
        <w:rPr>
          <w:lang w:val="nl-NL"/>
        </w:rPr>
        <w:t>op de hoogte breng</w:t>
      </w:r>
      <w:r w:rsidR="002A1668">
        <w:rPr>
          <w:lang w:val="nl-NL"/>
        </w:rPr>
        <w:t xml:space="preserve">t </w:t>
      </w:r>
      <w:r>
        <w:rPr>
          <w:lang w:val="nl-NL"/>
        </w:rPr>
        <w:t xml:space="preserve">dat </w:t>
      </w:r>
      <w:r w:rsidR="002A1668">
        <w:rPr>
          <w:lang w:val="nl-NL"/>
        </w:rPr>
        <w:t>h</w:t>
      </w:r>
      <w:r>
        <w:rPr>
          <w:lang w:val="nl-NL"/>
        </w:rPr>
        <w:t>ij desgevallend een uitkering voor perso</w:t>
      </w:r>
      <w:r w:rsidR="002A1668">
        <w:rPr>
          <w:lang w:val="nl-NL"/>
        </w:rPr>
        <w:t xml:space="preserve">nen </w:t>
      </w:r>
      <w:r>
        <w:rPr>
          <w:lang w:val="nl-NL"/>
        </w:rPr>
        <w:t xml:space="preserve">met </w:t>
      </w:r>
      <w:r w:rsidR="002A1668">
        <w:rPr>
          <w:lang w:val="nl-NL"/>
        </w:rPr>
        <w:t xml:space="preserve">een </w:t>
      </w:r>
      <w:r>
        <w:rPr>
          <w:lang w:val="nl-NL"/>
        </w:rPr>
        <w:t>handicap k</w:t>
      </w:r>
      <w:r w:rsidR="002A1668">
        <w:rPr>
          <w:lang w:val="nl-NL"/>
        </w:rPr>
        <w:t>a</w:t>
      </w:r>
      <w:r>
        <w:rPr>
          <w:lang w:val="nl-NL"/>
        </w:rPr>
        <w:t>n ontvangen.</w:t>
      </w:r>
      <w:r w:rsidR="005043D0">
        <w:rPr>
          <w:lang w:val="nl-NL"/>
        </w:rPr>
        <w:t xml:space="preserve"> </w:t>
      </w:r>
      <w:r w:rsidR="002A1668">
        <w:rPr>
          <w:lang w:val="nl-NL"/>
        </w:rPr>
        <w:t xml:space="preserve">Het </w:t>
      </w:r>
      <w:r w:rsidR="005043D0">
        <w:rPr>
          <w:lang w:val="nl-NL"/>
        </w:rPr>
        <w:t>AV</w:t>
      </w:r>
      <w:r w:rsidR="002A1668">
        <w:rPr>
          <w:lang w:val="nl-NL"/>
        </w:rPr>
        <w:t>I</w:t>
      </w:r>
      <w:r w:rsidR="005043D0">
        <w:rPr>
          <w:lang w:val="nl-NL"/>
        </w:rPr>
        <w:t xml:space="preserve">Q </w:t>
      </w:r>
      <w:r w:rsidR="002A1668">
        <w:rPr>
          <w:lang w:val="nl-NL"/>
        </w:rPr>
        <w:t>(</w:t>
      </w:r>
      <w:r w:rsidR="005043D0">
        <w:rPr>
          <w:lang w:val="nl-NL"/>
        </w:rPr>
        <w:t>voor Wallonië</w:t>
      </w:r>
      <w:r w:rsidR="002A1668">
        <w:rPr>
          <w:lang w:val="nl-NL"/>
        </w:rPr>
        <w:t>)</w:t>
      </w:r>
      <w:r w:rsidR="005043D0">
        <w:rPr>
          <w:lang w:val="nl-NL"/>
        </w:rPr>
        <w:t xml:space="preserve">, </w:t>
      </w:r>
      <w:proofErr w:type="spellStart"/>
      <w:r w:rsidR="002A1668">
        <w:rPr>
          <w:lang w:val="nl-NL"/>
        </w:rPr>
        <w:t>Iriscare</w:t>
      </w:r>
      <w:proofErr w:type="spellEnd"/>
      <w:r w:rsidR="002A1668">
        <w:rPr>
          <w:lang w:val="nl-NL"/>
        </w:rPr>
        <w:t xml:space="preserve"> (voor Brussel-Hoofdstad) en de </w:t>
      </w:r>
      <w:r w:rsidR="005043D0">
        <w:rPr>
          <w:lang w:val="nl-NL"/>
        </w:rPr>
        <w:t xml:space="preserve">DSL </w:t>
      </w:r>
      <w:r w:rsidR="002A1668">
        <w:rPr>
          <w:lang w:val="nl-NL"/>
        </w:rPr>
        <w:t>(</w:t>
      </w:r>
      <w:r w:rsidR="005043D0">
        <w:rPr>
          <w:lang w:val="nl-NL"/>
        </w:rPr>
        <w:t>voor de Duitstalige Gemeenschap</w:t>
      </w:r>
      <w:r w:rsidR="002A1668">
        <w:rPr>
          <w:lang w:val="nl-NL"/>
        </w:rPr>
        <w:t>)</w:t>
      </w:r>
      <w:r w:rsidR="005043D0">
        <w:rPr>
          <w:lang w:val="nl-NL"/>
        </w:rPr>
        <w:t xml:space="preserve"> </w:t>
      </w:r>
      <w:r w:rsidR="002A1668">
        <w:rPr>
          <w:lang w:val="nl-NL"/>
        </w:rPr>
        <w:t>z</w:t>
      </w:r>
      <w:r w:rsidR="005043D0">
        <w:rPr>
          <w:lang w:val="nl-NL"/>
        </w:rPr>
        <w:t>ullen in de volgende maanden de erkenning van de handicap van de kinderen voor hun deelentiteit overnemen.</w:t>
      </w:r>
    </w:p>
    <w:p w14:paraId="7C4F9C7F" w14:textId="2A149252" w:rsidR="00E10FB3" w:rsidRDefault="00E10FB3" w:rsidP="006010AA">
      <w:pPr>
        <w:tabs>
          <w:tab w:val="left" w:pos="567"/>
        </w:tabs>
        <w:ind w:left="567" w:hanging="567"/>
        <w:jc w:val="both"/>
        <w:rPr>
          <w:lang w:val="nl-NL"/>
        </w:rPr>
      </w:pPr>
    </w:p>
    <w:p w14:paraId="3C7D6127" w14:textId="16532235" w:rsidR="0043780A" w:rsidRDefault="00EC6876" w:rsidP="0043780A">
      <w:pPr>
        <w:tabs>
          <w:tab w:val="left" w:pos="567"/>
        </w:tabs>
        <w:ind w:left="567" w:hanging="567"/>
        <w:jc w:val="both"/>
        <w:rPr>
          <w:lang w:val="nl-NL"/>
        </w:rPr>
      </w:pPr>
      <w:r>
        <w:rPr>
          <w:b/>
          <w:lang w:val="nl-NL"/>
        </w:rPr>
        <w:t>6</w:t>
      </w:r>
      <w:r w:rsidR="0043780A" w:rsidRPr="0043780A">
        <w:rPr>
          <w:b/>
          <w:lang w:val="nl-NL"/>
        </w:rPr>
        <w:t>.</w:t>
      </w:r>
      <w:r w:rsidR="0043780A">
        <w:rPr>
          <w:lang w:val="nl-NL"/>
        </w:rPr>
        <w:tab/>
        <w:t xml:space="preserve">De voorliggende beraadslaging heeft aldus betrekking op de </w:t>
      </w:r>
      <w:r w:rsidR="00A83885">
        <w:rPr>
          <w:lang w:val="nl-NL"/>
        </w:rPr>
        <w:t>(</w:t>
      </w:r>
      <w:r w:rsidR="0043780A">
        <w:rPr>
          <w:lang w:val="nl-NL"/>
        </w:rPr>
        <w:t>beveiligde</w:t>
      </w:r>
      <w:r w:rsidR="00A83885">
        <w:rPr>
          <w:lang w:val="nl-NL"/>
        </w:rPr>
        <w:t>)</w:t>
      </w:r>
      <w:r w:rsidR="0043780A">
        <w:rPr>
          <w:lang w:val="nl-NL"/>
        </w:rPr>
        <w:t xml:space="preserve"> mededeling van persoonsgegevens door </w:t>
      </w:r>
      <w:r w:rsidR="00886004">
        <w:rPr>
          <w:lang w:val="nl-NL"/>
        </w:rPr>
        <w:t xml:space="preserve">vier </w:t>
      </w:r>
      <w:r w:rsidR="0043780A">
        <w:rPr>
          <w:lang w:val="nl-NL"/>
        </w:rPr>
        <w:t xml:space="preserve">organisaties van de deelentiteiten (het </w:t>
      </w:r>
      <w:r w:rsidR="0043780A" w:rsidRPr="0043780A">
        <w:rPr>
          <w:lang w:val="nl-NL"/>
        </w:rPr>
        <w:t>agentschap Opgroeien</w:t>
      </w:r>
      <w:r w:rsidR="002745D7">
        <w:rPr>
          <w:lang w:val="nl-NL"/>
        </w:rPr>
        <w:t xml:space="preserve"> regie</w:t>
      </w:r>
      <w:r w:rsidR="0043780A">
        <w:rPr>
          <w:lang w:val="nl-NL"/>
        </w:rPr>
        <w:t xml:space="preserve">, het </w:t>
      </w:r>
      <w:r w:rsidR="0043780A" w:rsidRPr="0043780A">
        <w:rPr>
          <w:lang w:val="nl-NL"/>
        </w:rPr>
        <w:t xml:space="preserve">AVIQ, </w:t>
      </w:r>
      <w:proofErr w:type="spellStart"/>
      <w:r w:rsidR="0043780A">
        <w:rPr>
          <w:lang w:val="nl-BE"/>
        </w:rPr>
        <w:t>I</w:t>
      </w:r>
      <w:r w:rsidR="002A1668">
        <w:rPr>
          <w:lang w:val="nl-BE"/>
        </w:rPr>
        <w:t>riscare</w:t>
      </w:r>
      <w:proofErr w:type="spellEnd"/>
      <w:r w:rsidR="0043780A">
        <w:rPr>
          <w:lang w:val="nl-BE"/>
        </w:rPr>
        <w:t xml:space="preserve"> en de DSL) aan de </w:t>
      </w:r>
      <w:r w:rsidR="0043780A">
        <w:rPr>
          <w:lang w:val="nl-NL"/>
        </w:rPr>
        <w:t xml:space="preserve">directie-generaal Personen met een Handicap van de federale overheidsdienst Sociale Zekerheid, uitsluitend opdat die laatste automatisch </w:t>
      </w:r>
      <w:r w:rsidR="00A83885">
        <w:rPr>
          <w:lang w:val="nl-NL"/>
        </w:rPr>
        <w:t xml:space="preserve">(op eigen initiatief) </w:t>
      </w:r>
      <w:r w:rsidR="0043780A">
        <w:rPr>
          <w:lang w:val="nl-NL"/>
        </w:rPr>
        <w:t xml:space="preserve">een </w:t>
      </w:r>
      <w:r w:rsidR="00E10FB3" w:rsidRPr="0043780A">
        <w:rPr>
          <w:lang w:val="nl-NL"/>
        </w:rPr>
        <w:t xml:space="preserve">aanvraag voor een tegemoetkoming voor personen met een handicap </w:t>
      </w:r>
      <w:r w:rsidR="0043780A">
        <w:rPr>
          <w:lang w:val="nl-NL"/>
        </w:rPr>
        <w:t>zou kunnen creëren.</w:t>
      </w:r>
      <w:r w:rsidR="00886004">
        <w:rPr>
          <w:lang w:val="nl-NL"/>
        </w:rPr>
        <w:t xml:space="preserve"> Op die wijze kan de continuïteit van de uitbetaling van </w:t>
      </w:r>
      <w:r w:rsidR="00A83885">
        <w:rPr>
          <w:lang w:val="nl-NL"/>
        </w:rPr>
        <w:t xml:space="preserve">de </w:t>
      </w:r>
      <w:r w:rsidR="00886004">
        <w:rPr>
          <w:lang w:val="nl-NL"/>
        </w:rPr>
        <w:t>uitkeringen ten gunste van de betrokkenen worden gewaarborgd.</w:t>
      </w:r>
      <w:r w:rsidR="00A83885">
        <w:rPr>
          <w:lang w:val="nl-NL"/>
        </w:rPr>
        <w:t xml:space="preserve"> Waar zij initieel een verhoogde kinderbijslag ontvingen, kunnen zij voortaan desgevallend een uitkering voor personen met een handicap ontvangen.</w:t>
      </w:r>
    </w:p>
    <w:p w14:paraId="22710A35" w14:textId="77777777" w:rsidR="0043780A" w:rsidRDefault="0043780A" w:rsidP="0043780A">
      <w:pPr>
        <w:tabs>
          <w:tab w:val="left" w:pos="567"/>
        </w:tabs>
        <w:ind w:left="567" w:hanging="567"/>
        <w:jc w:val="both"/>
        <w:rPr>
          <w:lang w:val="nl-NL"/>
        </w:rPr>
      </w:pPr>
    </w:p>
    <w:p w14:paraId="4A396350" w14:textId="0200B31D" w:rsidR="00B15214" w:rsidRDefault="002A1668" w:rsidP="006010AA">
      <w:pPr>
        <w:tabs>
          <w:tab w:val="left" w:pos="567"/>
        </w:tabs>
        <w:ind w:left="567" w:hanging="567"/>
        <w:jc w:val="both"/>
        <w:rPr>
          <w:lang w:val="nl-NL"/>
        </w:rPr>
      </w:pPr>
      <w:r>
        <w:rPr>
          <w:b/>
          <w:lang w:val="nl-NL"/>
        </w:rPr>
        <w:t>7</w:t>
      </w:r>
      <w:r w:rsidR="00886004" w:rsidRPr="00886004">
        <w:rPr>
          <w:b/>
          <w:lang w:val="nl-NL"/>
        </w:rPr>
        <w:t>.</w:t>
      </w:r>
      <w:r w:rsidR="00886004">
        <w:rPr>
          <w:lang w:val="nl-NL"/>
        </w:rPr>
        <w:tab/>
      </w:r>
      <w:r w:rsidR="00E30905">
        <w:rPr>
          <w:lang w:val="nl-NL"/>
        </w:rPr>
        <w:t>Na de inhaaloperatie zou d</w:t>
      </w:r>
      <w:r w:rsidR="00886004">
        <w:rPr>
          <w:lang w:val="nl-NL"/>
        </w:rPr>
        <w:t xml:space="preserve">e uitwisseling van persoonsgegevens </w:t>
      </w:r>
      <w:r w:rsidR="005F7A78">
        <w:rPr>
          <w:lang w:val="nl-NL"/>
        </w:rPr>
        <w:t>– met de tussenkomst van de Kruispuntbank van de Sociale Zekerheid</w:t>
      </w:r>
      <w:r w:rsidR="003E3D85">
        <w:rPr>
          <w:lang w:val="nl-NL"/>
        </w:rPr>
        <w:t xml:space="preserve">, overeenkomstig artikel 14 van de wet van 15 januari 1990 </w:t>
      </w:r>
      <w:r w:rsidR="003E3D85" w:rsidRPr="00B85E9F">
        <w:rPr>
          <w:i/>
          <w:lang w:val="nl-NL"/>
        </w:rPr>
        <w:t>houdende oprichting en organisatie van een Kruispuntbank van de Sociale Zekerheid</w:t>
      </w:r>
      <w:r w:rsidR="005F7A78">
        <w:rPr>
          <w:lang w:val="nl-NL"/>
        </w:rPr>
        <w:t xml:space="preserve"> – </w:t>
      </w:r>
      <w:r w:rsidR="00B15214">
        <w:rPr>
          <w:lang w:val="nl-NL"/>
        </w:rPr>
        <w:t xml:space="preserve">geschieden </w:t>
      </w:r>
      <w:r w:rsidR="00EC6876">
        <w:rPr>
          <w:lang w:val="nl-NL"/>
        </w:rPr>
        <w:t xml:space="preserve">naargelang </w:t>
      </w:r>
      <w:r w:rsidR="003E3D85">
        <w:rPr>
          <w:lang w:val="nl-NL"/>
        </w:rPr>
        <w:t>de daartoe bevoegde organisatie van de deelentiteiten een</w:t>
      </w:r>
      <w:r w:rsidR="00EC6876">
        <w:rPr>
          <w:lang w:val="nl-NL"/>
        </w:rPr>
        <w:t xml:space="preserve"> beslissing </w:t>
      </w:r>
      <w:r>
        <w:rPr>
          <w:lang w:val="nl-NL"/>
        </w:rPr>
        <w:t xml:space="preserve">inzake de erkenning van de handicap van de betrokkene </w:t>
      </w:r>
      <w:r w:rsidR="003E3D85">
        <w:rPr>
          <w:lang w:val="nl-NL"/>
        </w:rPr>
        <w:t>neemt,</w:t>
      </w:r>
      <w:r w:rsidR="00B15214">
        <w:rPr>
          <w:lang w:val="nl-NL"/>
        </w:rPr>
        <w:t xml:space="preserve"> voor zover en voor zolang de directie-generaal Personen met een Handicap van de federale overheidsdienst Sociale Zekerheid automatisch een dossier moet openen voor personen met een </w:t>
      </w:r>
      <w:r w:rsidR="00B15214" w:rsidRPr="00B15214">
        <w:rPr>
          <w:lang w:val="nl-NL"/>
        </w:rPr>
        <w:t>bijkomende toeslag voor kinderen</w:t>
      </w:r>
      <w:r w:rsidR="00B15214">
        <w:rPr>
          <w:lang w:val="nl-NL"/>
        </w:rPr>
        <w:t xml:space="preserve">. Zij zou </w:t>
      </w:r>
      <w:r w:rsidR="003E3D85">
        <w:rPr>
          <w:lang w:val="nl-NL"/>
        </w:rPr>
        <w:t xml:space="preserve">vervolgens uitsluitend </w:t>
      </w:r>
      <w:r w:rsidR="00E30905">
        <w:rPr>
          <w:lang w:val="nl-NL"/>
        </w:rPr>
        <w:t xml:space="preserve">het </w:t>
      </w:r>
      <w:r w:rsidR="005F7A78">
        <w:rPr>
          <w:lang w:val="nl-NL"/>
        </w:rPr>
        <w:t xml:space="preserve">identificatienummer van de sociale zekerheid </w:t>
      </w:r>
      <w:r w:rsidR="00E30905">
        <w:rPr>
          <w:lang w:val="nl-NL"/>
        </w:rPr>
        <w:t xml:space="preserve">van </w:t>
      </w:r>
      <w:r w:rsidR="005F7A78">
        <w:rPr>
          <w:lang w:val="nl-NL"/>
        </w:rPr>
        <w:t xml:space="preserve">de </w:t>
      </w:r>
      <w:r w:rsidR="00E30905">
        <w:rPr>
          <w:lang w:val="nl-NL"/>
        </w:rPr>
        <w:t>betrokken</w:t>
      </w:r>
      <w:r w:rsidR="003C579C">
        <w:rPr>
          <w:lang w:val="nl-NL"/>
        </w:rPr>
        <w:t>e</w:t>
      </w:r>
      <w:r w:rsidR="00E30905">
        <w:rPr>
          <w:lang w:val="nl-NL"/>
        </w:rPr>
        <w:t xml:space="preserve"> b</w:t>
      </w:r>
      <w:r w:rsidR="003E3D85">
        <w:rPr>
          <w:lang w:val="nl-NL"/>
        </w:rPr>
        <w:t xml:space="preserve">ijhouden. Indien er effectief een recht wordt toegekend, worden de persoonsgegevens bewaard gedurende de </w:t>
      </w:r>
      <w:r w:rsidR="003E3D85">
        <w:rPr>
          <w:lang w:val="nl-NL"/>
        </w:rPr>
        <w:lastRenderedPageBreak/>
        <w:t xml:space="preserve">gangbare termijn. </w:t>
      </w:r>
      <w:r w:rsidR="005F7A78">
        <w:rPr>
          <w:lang w:val="nl-NL"/>
        </w:rPr>
        <w:t xml:space="preserve">Indien </w:t>
      </w:r>
      <w:r w:rsidR="003E3D85">
        <w:rPr>
          <w:lang w:val="nl-NL"/>
        </w:rPr>
        <w:t xml:space="preserve">de betrokken </w:t>
      </w:r>
      <w:r w:rsidR="00A05FE0">
        <w:rPr>
          <w:lang w:val="nl-NL"/>
        </w:rPr>
        <w:t>persoon met een handicap</w:t>
      </w:r>
      <w:r w:rsidR="00E30905">
        <w:rPr>
          <w:lang w:val="nl-NL"/>
        </w:rPr>
        <w:t xml:space="preserve"> </w:t>
      </w:r>
      <w:r w:rsidR="003E3D85">
        <w:rPr>
          <w:lang w:val="nl-NL"/>
        </w:rPr>
        <w:t xml:space="preserve">wordt geïnformeerd over zijn rechten en </w:t>
      </w:r>
      <w:r w:rsidR="00B85E9F">
        <w:rPr>
          <w:lang w:val="nl-NL"/>
        </w:rPr>
        <w:t xml:space="preserve">daarna </w:t>
      </w:r>
      <w:r w:rsidR="003E3D85">
        <w:rPr>
          <w:lang w:val="nl-NL"/>
        </w:rPr>
        <w:t xml:space="preserve">negatief antwoordt, worden </w:t>
      </w:r>
      <w:r w:rsidR="00B85E9F">
        <w:rPr>
          <w:lang w:val="nl-NL"/>
        </w:rPr>
        <w:t>zijn</w:t>
      </w:r>
      <w:r w:rsidR="003E3D85">
        <w:rPr>
          <w:lang w:val="nl-NL"/>
        </w:rPr>
        <w:t xml:space="preserve"> persoonsgegevens </w:t>
      </w:r>
      <w:r w:rsidR="00B85E9F">
        <w:rPr>
          <w:lang w:val="nl-NL"/>
        </w:rPr>
        <w:t xml:space="preserve">nog één jaar bijgehouden (om eventuele betwistingen te behandelen) en dan </w:t>
      </w:r>
      <w:r w:rsidR="003E3D85">
        <w:rPr>
          <w:lang w:val="nl-NL"/>
        </w:rPr>
        <w:t>gearchiveerd</w:t>
      </w:r>
      <w:r w:rsidR="00B15214">
        <w:rPr>
          <w:lang w:val="nl-NL"/>
        </w:rPr>
        <w:t>.</w:t>
      </w:r>
    </w:p>
    <w:p w14:paraId="3B231F0E" w14:textId="13D8F44C" w:rsidR="007B0028" w:rsidRDefault="007B0028" w:rsidP="006010AA">
      <w:pPr>
        <w:tabs>
          <w:tab w:val="left" w:pos="567"/>
        </w:tabs>
        <w:ind w:left="567" w:hanging="567"/>
        <w:jc w:val="both"/>
        <w:rPr>
          <w:lang w:val="nl-NL"/>
        </w:rPr>
      </w:pPr>
    </w:p>
    <w:p w14:paraId="019266E1" w14:textId="0436A48D" w:rsidR="007B0028" w:rsidRPr="006F6818" w:rsidRDefault="00BE13F9" w:rsidP="00A35E17">
      <w:pPr>
        <w:tabs>
          <w:tab w:val="left" w:pos="567"/>
        </w:tabs>
        <w:ind w:left="567" w:hanging="567"/>
        <w:jc w:val="both"/>
        <w:rPr>
          <w:lang w:val="nl-NL"/>
        </w:rPr>
      </w:pPr>
      <w:r w:rsidRPr="00BE13F9">
        <w:rPr>
          <w:b/>
          <w:lang w:val="nl-NL"/>
        </w:rPr>
        <w:t>8.</w:t>
      </w:r>
      <w:r w:rsidR="00A35E17">
        <w:rPr>
          <w:lang w:val="nl-NL"/>
        </w:rPr>
        <w:tab/>
      </w:r>
      <w:r w:rsidR="007B0028" w:rsidRPr="00A35E17">
        <w:rPr>
          <w:lang w:val="nl-NL"/>
        </w:rPr>
        <w:t xml:space="preserve">Het betreft de termijnen die zijn opgenomen in de </w:t>
      </w:r>
      <w:r w:rsidR="00A35E17" w:rsidRPr="00A35E17">
        <w:rPr>
          <w:lang w:val="nl-NL"/>
        </w:rPr>
        <w:t>a</w:t>
      </w:r>
      <w:r w:rsidR="007B0028" w:rsidRPr="00A35E17">
        <w:rPr>
          <w:lang w:val="nl-NL"/>
        </w:rPr>
        <w:t xml:space="preserve">rchiefselectielijst van </w:t>
      </w:r>
      <w:r w:rsidR="00A35E17" w:rsidRPr="00A35E17">
        <w:rPr>
          <w:lang w:val="nl-NL"/>
        </w:rPr>
        <w:t xml:space="preserve">de </w:t>
      </w:r>
      <w:r w:rsidR="00A35E17">
        <w:rPr>
          <w:lang w:val="nl-NL"/>
        </w:rPr>
        <w:t>d</w:t>
      </w:r>
      <w:r w:rsidR="007B0028" w:rsidRPr="00A35E17">
        <w:rPr>
          <w:lang w:val="nl-NL"/>
        </w:rPr>
        <w:t xml:space="preserve">irectie-generaal Personen met een </w:t>
      </w:r>
      <w:r w:rsidR="00A35E17">
        <w:rPr>
          <w:lang w:val="nl-NL"/>
        </w:rPr>
        <w:t>H</w:t>
      </w:r>
      <w:r w:rsidR="007B0028" w:rsidRPr="006F6818">
        <w:rPr>
          <w:lang w:val="nl-NL"/>
        </w:rPr>
        <w:t xml:space="preserve">andicap </w:t>
      </w:r>
      <w:r w:rsidR="00A35E17">
        <w:rPr>
          <w:lang w:val="nl-NL"/>
        </w:rPr>
        <w:t xml:space="preserve">van de federale overheidsdienst </w:t>
      </w:r>
      <w:r w:rsidR="007B0028" w:rsidRPr="006F6818">
        <w:rPr>
          <w:lang w:val="nl-NL"/>
        </w:rPr>
        <w:t>Sociale Zekerheid</w:t>
      </w:r>
      <w:r w:rsidR="00A35E17">
        <w:rPr>
          <w:lang w:val="nl-NL"/>
        </w:rPr>
        <w:t xml:space="preserve">, die </w:t>
      </w:r>
      <w:r w:rsidR="007B0028" w:rsidRPr="006F6818">
        <w:rPr>
          <w:lang w:val="nl-NL"/>
        </w:rPr>
        <w:t xml:space="preserve">een systematisch overzicht </w:t>
      </w:r>
      <w:r w:rsidR="00A35E17">
        <w:rPr>
          <w:lang w:val="nl-NL"/>
        </w:rPr>
        <w:t xml:space="preserve">biedt </w:t>
      </w:r>
      <w:r w:rsidR="007B0028" w:rsidRPr="006F6818">
        <w:rPr>
          <w:lang w:val="nl-NL"/>
        </w:rPr>
        <w:t xml:space="preserve">van </w:t>
      </w:r>
      <w:r w:rsidR="00A35E17">
        <w:rPr>
          <w:lang w:val="nl-NL"/>
        </w:rPr>
        <w:t xml:space="preserve">de </w:t>
      </w:r>
      <w:r w:rsidR="00FA3846">
        <w:rPr>
          <w:lang w:val="nl-NL"/>
        </w:rPr>
        <w:t>types ge</w:t>
      </w:r>
      <w:r w:rsidR="007B0028" w:rsidRPr="006F6818">
        <w:rPr>
          <w:lang w:val="nl-NL"/>
        </w:rPr>
        <w:t>archi</w:t>
      </w:r>
      <w:r w:rsidR="00A35E17">
        <w:rPr>
          <w:lang w:val="nl-NL"/>
        </w:rPr>
        <w:t>ve</w:t>
      </w:r>
      <w:r w:rsidR="00FA3846">
        <w:rPr>
          <w:lang w:val="nl-NL"/>
        </w:rPr>
        <w:t>erde documenten</w:t>
      </w:r>
      <w:r w:rsidR="006F6818">
        <w:rPr>
          <w:lang w:val="nl-NL"/>
        </w:rPr>
        <w:t xml:space="preserve"> (hetzij</w:t>
      </w:r>
      <w:r w:rsidR="00FA3846">
        <w:rPr>
          <w:lang w:val="nl-NL"/>
        </w:rPr>
        <w:t xml:space="preserve"> </w:t>
      </w:r>
      <w:r w:rsidR="007B0028" w:rsidRPr="006F6818">
        <w:rPr>
          <w:lang w:val="nl-NL"/>
        </w:rPr>
        <w:t xml:space="preserve">op papieren </w:t>
      </w:r>
      <w:r w:rsidR="006F6818">
        <w:rPr>
          <w:lang w:val="nl-NL"/>
        </w:rPr>
        <w:t xml:space="preserve">drager, hetzij op </w:t>
      </w:r>
      <w:r w:rsidR="007B0028" w:rsidRPr="006F6818">
        <w:rPr>
          <w:lang w:val="nl-NL"/>
        </w:rPr>
        <w:t>digitale drager</w:t>
      </w:r>
      <w:r w:rsidR="006F6818">
        <w:rPr>
          <w:lang w:val="nl-NL"/>
        </w:rPr>
        <w:t>)</w:t>
      </w:r>
      <w:r w:rsidR="007B0028" w:rsidRPr="006F6818">
        <w:rPr>
          <w:lang w:val="nl-NL"/>
        </w:rPr>
        <w:t xml:space="preserve">, met </w:t>
      </w:r>
      <w:r w:rsidR="006F6818">
        <w:rPr>
          <w:lang w:val="nl-NL"/>
        </w:rPr>
        <w:t xml:space="preserve">de </w:t>
      </w:r>
      <w:r w:rsidR="007B0028" w:rsidRPr="006F6818">
        <w:rPr>
          <w:lang w:val="nl-NL"/>
        </w:rPr>
        <w:t xml:space="preserve">vermelding van </w:t>
      </w:r>
      <w:r w:rsidR="00FA3846">
        <w:rPr>
          <w:lang w:val="nl-NL"/>
        </w:rPr>
        <w:t>de</w:t>
      </w:r>
      <w:r w:rsidR="007B0028" w:rsidRPr="006F6818">
        <w:rPr>
          <w:lang w:val="nl-NL"/>
        </w:rPr>
        <w:t xml:space="preserve"> administratieve bewaartermijn en </w:t>
      </w:r>
      <w:r w:rsidR="00FA3846">
        <w:rPr>
          <w:lang w:val="nl-NL"/>
        </w:rPr>
        <w:t>de</w:t>
      </w:r>
      <w:r w:rsidR="007B0028" w:rsidRPr="006F6818">
        <w:rPr>
          <w:lang w:val="nl-NL"/>
        </w:rPr>
        <w:t xml:space="preserve"> definitieve bestemming na het verstrijken van het administratief nut</w:t>
      </w:r>
      <w:r w:rsidR="006F6818">
        <w:rPr>
          <w:lang w:val="nl-NL"/>
        </w:rPr>
        <w:t xml:space="preserve"> ervan</w:t>
      </w:r>
      <w:r w:rsidR="007B0028" w:rsidRPr="006F6818">
        <w:rPr>
          <w:lang w:val="nl-NL"/>
        </w:rPr>
        <w:t>.</w:t>
      </w:r>
    </w:p>
    <w:p w14:paraId="68817F48" w14:textId="77777777" w:rsidR="007B0028" w:rsidRPr="006F6818" w:rsidRDefault="007B0028" w:rsidP="006F6818">
      <w:pPr>
        <w:tabs>
          <w:tab w:val="left" w:pos="567"/>
        </w:tabs>
        <w:ind w:left="567" w:hanging="567"/>
        <w:jc w:val="both"/>
        <w:rPr>
          <w:lang w:val="nl-NL"/>
        </w:rPr>
      </w:pPr>
    </w:p>
    <w:p w14:paraId="1511954B" w14:textId="2B9AEB73" w:rsidR="003E3D85" w:rsidRDefault="00BE13F9" w:rsidP="006010AA">
      <w:pPr>
        <w:tabs>
          <w:tab w:val="left" w:pos="567"/>
        </w:tabs>
        <w:ind w:left="567" w:hanging="567"/>
        <w:jc w:val="both"/>
        <w:rPr>
          <w:lang w:val="nl-NL"/>
        </w:rPr>
      </w:pPr>
      <w:r w:rsidRPr="00BE13F9">
        <w:rPr>
          <w:b/>
          <w:lang w:val="nl-NL"/>
        </w:rPr>
        <w:t>9.</w:t>
      </w:r>
      <w:r>
        <w:rPr>
          <w:lang w:val="nl-NL"/>
        </w:rPr>
        <w:tab/>
      </w:r>
      <w:r w:rsidR="002C5E9A">
        <w:rPr>
          <w:lang w:val="nl-NL"/>
        </w:rPr>
        <w:t xml:space="preserve">De </w:t>
      </w:r>
      <w:r w:rsidR="001E3B94" w:rsidRPr="004E588A">
        <w:rPr>
          <w:lang w:val="nl-NL"/>
        </w:rPr>
        <w:t>archiefselectielijst</w:t>
      </w:r>
      <w:r w:rsidR="002C5E9A">
        <w:rPr>
          <w:lang w:val="nl-NL"/>
        </w:rPr>
        <w:t xml:space="preserve"> stelt dat de d</w:t>
      </w:r>
      <w:r w:rsidR="007B0028" w:rsidRPr="004E588A">
        <w:rPr>
          <w:lang w:val="nl-NL"/>
        </w:rPr>
        <w:t xml:space="preserve">ossiers inzake </w:t>
      </w:r>
      <w:r w:rsidR="00015581">
        <w:rPr>
          <w:lang w:val="nl-NL"/>
        </w:rPr>
        <w:t xml:space="preserve">de </w:t>
      </w:r>
      <w:r w:rsidR="007B0028" w:rsidRPr="004E588A">
        <w:rPr>
          <w:lang w:val="nl-NL"/>
        </w:rPr>
        <w:t>aanvragen v</w:t>
      </w:r>
      <w:r w:rsidR="00015581">
        <w:rPr>
          <w:lang w:val="nl-NL"/>
        </w:rPr>
        <w:t xml:space="preserve">an een </w:t>
      </w:r>
      <w:r w:rsidR="007B0028" w:rsidRPr="004E588A">
        <w:rPr>
          <w:lang w:val="nl-NL"/>
        </w:rPr>
        <w:t>erkenning van een handicap</w:t>
      </w:r>
      <w:r w:rsidR="002C5E9A">
        <w:rPr>
          <w:lang w:val="nl-NL"/>
        </w:rPr>
        <w:t xml:space="preserve"> </w:t>
      </w:r>
      <w:r w:rsidR="004E588A">
        <w:rPr>
          <w:lang w:val="nl-NL"/>
        </w:rPr>
        <w:t>en</w:t>
      </w:r>
      <w:r w:rsidR="002C5E9A">
        <w:rPr>
          <w:lang w:val="nl-BE"/>
        </w:rPr>
        <w:t xml:space="preserve"> inzake de aanvragen van een </w:t>
      </w:r>
      <w:proofErr w:type="spellStart"/>
      <w:r w:rsidR="002C5E9A">
        <w:rPr>
          <w:lang w:val="nl-BE"/>
        </w:rPr>
        <w:t>inko</w:t>
      </w:r>
      <w:r w:rsidR="006F6818">
        <w:rPr>
          <w:lang w:val="nl-BE"/>
        </w:rPr>
        <w:t>mensvervangende</w:t>
      </w:r>
      <w:proofErr w:type="spellEnd"/>
      <w:r w:rsidR="006F6818">
        <w:rPr>
          <w:lang w:val="nl-BE"/>
        </w:rPr>
        <w:t xml:space="preserve"> tegemoetkoming </w:t>
      </w:r>
      <w:r w:rsidR="002C5E9A">
        <w:rPr>
          <w:lang w:val="nl-BE"/>
        </w:rPr>
        <w:t xml:space="preserve">of een integratietegemoetkoming </w:t>
      </w:r>
      <w:r w:rsidR="002C5E9A">
        <w:rPr>
          <w:lang w:val="nl-NL"/>
        </w:rPr>
        <w:t xml:space="preserve">worden bewaard </w:t>
      </w:r>
      <w:r w:rsidR="002C5E9A" w:rsidRPr="004A62D7">
        <w:rPr>
          <w:lang w:val="nl-NL"/>
        </w:rPr>
        <w:t xml:space="preserve">tot </w:t>
      </w:r>
      <w:r w:rsidR="002C5E9A">
        <w:rPr>
          <w:lang w:val="nl-NL"/>
        </w:rPr>
        <w:t xml:space="preserve">tien </w:t>
      </w:r>
      <w:r w:rsidR="002C5E9A" w:rsidRPr="004A62D7">
        <w:rPr>
          <w:lang w:val="nl-NL"/>
        </w:rPr>
        <w:t>jaar</w:t>
      </w:r>
      <w:r w:rsidR="002C5E9A">
        <w:rPr>
          <w:lang w:val="nl-NL"/>
        </w:rPr>
        <w:t xml:space="preserve"> </w:t>
      </w:r>
      <w:r w:rsidR="002C5E9A">
        <w:rPr>
          <w:lang w:val="nl-BE"/>
        </w:rPr>
        <w:t xml:space="preserve">na het overlijden van de </w:t>
      </w:r>
      <w:r w:rsidR="004E588A">
        <w:rPr>
          <w:lang w:val="nl-BE"/>
        </w:rPr>
        <w:t>betrokkene</w:t>
      </w:r>
      <w:r w:rsidR="002C5E9A">
        <w:rPr>
          <w:lang w:val="nl-BE"/>
        </w:rPr>
        <w:t xml:space="preserve">, na het uitbetalen van </w:t>
      </w:r>
      <w:r w:rsidR="006F6818">
        <w:rPr>
          <w:lang w:val="nl-BE"/>
        </w:rPr>
        <w:t xml:space="preserve">de </w:t>
      </w:r>
      <w:r w:rsidR="002C5E9A">
        <w:rPr>
          <w:lang w:val="nl-BE"/>
        </w:rPr>
        <w:t>achterstallen</w:t>
      </w:r>
      <w:r w:rsidR="00415573">
        <w:rPr>
          <w:lang w:val="nl-BE"/>
        </w:rPr>
        <w:t xml:space="preserve">, </w:t>
      </w:r>
      <w:r w:rsidR="007B0028">
        <w:rPr>
          <w:lang w:val="nl-BE"/>
        </w:rPr>
        <w:t xml:space="preserve">na </w:t>
      </w:r>
      <w:r w:rsidR="002F0861">
        <w:rPr>
          <w:lang w:val="nl-BE"/>
        </w:rPr>
        <w:t xml:space="preserve">de </w:t>
      </w:r>
      <w:r w:rsidR="007B0028">
        <w:rPr>
          <w:lang w:val="nl-BE"/>
        </w:rPr>
        <w:t xml:space="preserve">beslissing </w:t>
      </w:r>
      <w:r w:rsidR="004E588A">
        <w:rPr>
          <w:lang w:val="nl-BE"/>
        </w:rPr>
        <w:t xml:space="preserve">ter beëindiging van </w:t>
      </w:r>
      <w:r w:rsidR="009F54BC">
        <w:rPr>
          <w:lang w:val="nl-BE"/>
        </w:rPr>
        <w:t>de</w:t>
      </w:r>
      <w:r w:rsidR="007B0028">
        <w:rPr>
          <w:lang w:val="nl-BE"/>
        </w:rPr>
        <w:t xml:space="preserve"> rechten</w:t>
      </w:r>
      <w:r w:rsidR="009F54BC">
        <w:rPr>
          <w:lang w:val="nl-BE"/>
        </w:rPr>
        <w:t xml:space="preserve"> of </w:t>
      </w:r>
      <w:r w:rsidR="007B0028">
        <w:rPr>
          <w:lang w:val="nl-BE"/>
        </w:rPr>
        <w:t xml:space="preserve">na </w:t>
      </w:r>
      <w:r w:rsidR="00015581">
        <w:rPr>
          <w:lang w:val="nl-BE"/>
        </w:rPr>
        <w:t xml:space="preserve">het </w:t>
      </w:r>
      <w:r w:rsidR="007B0028">
        <w:rPr>
          <w:lang w:val="nl-BE"/>
        </w:rPr>
        <w:t>vonnis in geval van beroep</w:t>
      </w:r>
      <w:r w:rsidR="00015581">
        <w:rPr>
          <w:lang w:val="nl-BE"/>
        </w:rPr>
        <w:t>.</w:t>
      </w:r>
      <w:r w:rsidR="006F6818">
        <w:rPr>
          <w:lang w:val="nl-BE"/>
        </w:rPr>
        <w:t xml:space="preserve"> Uiteindelijk word</w:t>
      </w:r>
      <w:r w:rsidR="00B023C5">
        <w:rPr>
          <w:lang w:val="nl-BE"/>
        </w:rPr>
        <w:t xml:space="preserve">en enkele tientallen </w:t>
      </w:r>
      <w:r w:rsidR="006F6818">
        <w:rPr>
          <w:lang w:val="nl-BE"/>
        </w:rPr>
        <w:t xml:space="preserve">dossiers </w:t>
      </w:r>
      <w:r w:rsidR="007C2237">
        <w:rPr>
          <w:lang w:val="nl-BE"/>
        </w:rPr>
        <w:t xml:space="preserve">volgens de geldende regelgeving </w:t>
      </w:r>
      <w:r w:rsidR="006F6818">
        <w:rPr>
          <w:lang w:val="nl-BE"/>
        </w:rPr>
        <w:t>aan het Rijksarchief overgemaakt</w:t>
      </w:r>
      <w:r w:rsidR="00B023C5">
        <w:rPr>
          <w:lang w:val="nl-BE"/>
        </w:rPr>
        <w:t xml:space="preserve">, </w:t>
      </w:r>
      <w:r w:rsidR="007B0028">
        <w:rPr>
          <w:lang w:val="nl-BE"/>
        </w:rPr>
        <w:t xml:space="preserve">ter illustratie van de </w:t>
      </w:r>
      <w:r w:rsidR="004E588A">
        <w:rPr>
          <w:lang w:val="nl-BE"/>
        </w:rPr>
        <w:t xml:space="preserve">geldende </w:t>
      </w:r>
      <w:r w:rsidR="007B0028">
        <w:rPr>
          <w:lang w:val="nl-BE"/>
        </w:rPr>
        <w:t>procedure.</w:t>
      </w:r>
    </w:p>
    <w:p w14:paraId="378D0758" w14:textId="77777777" w:rsidR="003E3D85" w:rsidRDefault="003E3D85" w:rsidP="006010AA">
      <w:pPr>
        <w:tabs>
          <w:tab w:val="left" w:pos="567"/>
        </w:tabs>
        <w:ind w:left="567" w:hanging="567"/>
        <w:jc w:val="both"/>
        <w:rPr>
          <w:lang w:val="nl-NL"/>
        </w:rPr>
      </w:pPr>
    </w:p>
    <w:p w14:paraId="60973471" w14:textId="1D67B3A5" w:rsidR="007C6E94" w:rsidRDefault="00BE13F9" w:rsidP="0002609F">
      <w:pPr>
        <w:tabs>
          <w:tab w:val="left" w:pos="567"/>
        </w:tabs>
        <w:ind w:left="567" w:hanging="567"/>
        <w:jc w:val="both"/>
        <w:rPr>
          <w:lang w:val="nl-NL"/>
        </w:rPr>
      </w:pPr>
      <w:r>
        <w:rPr>
          <w:b/>
          <w:lang w:val="nl-NL"/>
        </w:rPr>
        <w:t>10</w:t>
      </w:r>
      <w:r w:rsidR="004723EF" w:rsidRPr="004723EF">
        <w:rPr>
          <w:b/>
          <w:lang w:val="nl-NL"/>
        </w:rPr>
        <w:t>.</w:t>
      </w:r>
      <w:r w:rsidR="004723EF">
        <w:rPr>
          <w:lang w:val="nl-NL"/>
        </w:rPr>
        <w:tab/>
      </w:r>
      <w:r w:rsidR="004723EF" w:rsidRPr="004723EF">
        <w:rPr>
          <w:lang w:val="nl-NL"/>
        </w:rPr>
        <w:t xml:space="preserve">Enkel de </w:t>
      </w:r>
      <w:r w:rsidR="004723EF">
        <w:rPr>
          <w:lang w:val="nl-NL"/>
        </w:rPr>
        <w:t>persoons</w:t>
      </w:r>
      <w:r w:rsidR="004723EF" w:rsidRPr="004723EF">
        <w:rPr>
          <w:lang w:val="nl-NL"/>
        </w:rPr>
        <w:t xml:space="preserve">gegevens die noodzakelijk zijn </w:t>
      </w:r>
      <w:r w:rsidR="004723EF">
        <w:rPr>
          <w:lang w:val="nl-NL"/>
        </w:rPr>
        <w:t xml:space="preserve">voor de </w:t>
      </w:r>
      <w:r w:rsidR="004723EF" w:rsidRPr="004723EF">
        <w:rPr>
          <w:lang w:val="nl-NL"/>
        </w:rPr>
        <w:t>automatisch</w:t>
      </w:r>
      <w:r w:rsidR="004723EF">
        <w:rPr>
          <w:lang w:val="nl-NL"/>
        </w:rPr>
        <w:t>e</w:t>
      </w:r>
      <w:r w:rsidR="004723EF" w:rsidRPr="004723EF">
        <w:rPr>
          <w:lang w:val="nl-NL"/>
        </w:rPr>
        <w:t xml:space="preserve"> </w:t>
      </w:r>
      <w:r w:rsidR="004723EF">
        <w:rPr>
          <w:lang w:val="nl-NL"/>
        </w:rPr>
        <w:t xml:space="preserve">behandeling van </w:t>
      </w:r>
      <w:r w:rsidR="0002609F">
        <w:rPr>
          <w:lang w:val="nl-NL"/>
        </w:rPr>
        <w:t xml:space="preserve">de </w:t>
      </w:r>
      <w:r w:rsidR="004723EF">
        <w:rPr>
          <w:lang w:val="nl-NL"/>
        </w:rPr>
        <w:t>dossier</w:t>
      </w:r>
      <w:r w:rsidR="0002609F">
        <w:rPr>
          <w:lang w:val="nl-NL"/>
        </w:rPr>
        <w:t>s</w:t>
      </w:r>
      <w:r w:rsidR="004723EF">
        <w:rPr>
          <w:lang w:val="nl-NL"/>
        </w:rPr>
        <w:t xml:space="preserve"> </w:t>
      </w:r>
      <w:r w:rsidR="0002609F">
        <w:rPr>
          <w:lang w:val="nl-NL"/>
        </w:rPr>
        <w:t xml:space="preserve">met betrekking tot </w:t>
      </w:r>
      <w:r w:rsidR="004723EF" w:rsidRPr="004723EF">
        <w:rPr>
          <w:lang w:val="nl-NL"/>
        </w:rPr>
        <w:t>de tegemoetkoming</w:t>
      </w:r>
      <w:r w:rsidR="0002609F">
        <w:rPr>
          <w:lang w:val="nl-NL"/>
        </w:rPr>
        <w:t>en</w:t>
      </w:r>
      <w:r w:rsidR="004723EF" w:rsidRPr="004723EF">
        <w:rPr>
          <w:lang w:val="nl-NL"/>
        </w:rPr>
        <w:t xml:space="preserve"> </w:t>
      </w:r>
      <w:r w:rsidR="004723EF">
        <w:rPr>
          <w:lang w:val="nl-NL"/>
        </w:rPr>
        <w:t>voor personen met een handicap</w:t>
      </w:r>
      <w:r w:rsidR="0002609F">
        <w:rPr>
          <w:lang w:val="nl-NL"/>
        </w:rPr>
        <w:t xml:space="preserve"> en voor de </w:t>
      </w:r>
      <w:r w:rsidR="004723EF" w:rsidRPr="004723EF">
        <w:rPr>
          <w:lang w:val="nl-NL"/>
        </w:rPr>
        <w:t xml:space="preserve">kennisgeving </w:t>
      </w:r>
      <w:r w:rsidR="00B359AC">
        <w:rPr>
          <w:lang w:val="nl-NL"/>
        </w:rPr>
        <w:t>a</w:t>
      </w:r>
      <w:r w:rsidR="0002609F">
        <w:rPr>
          <w:lang w:val="nl-NL"/>
        </w:rPr>
        <w:t>an de betrokkenen zouden ter beschikking worden gesteld. A</w:t>
      </w:r>
      <w:proofErr w:type="spellStart"/>
      <w:r w:rsidR="0002609F" w:rsidRPr="00B521BF">
        <w:rPr>
          <w:lang w:val="nl-BE"/>
        </w:rPr>
        <w:t>rtikel</w:t>
      </w:r>
      <w:proofErr w:type="spellEnd"/>
      <w:r w:rsidR="0002609F" w:rsidRPr="00B521BF">
        <w:rPr>
          <w:lang w:val="nl-BE"/>
        </w:rPr>
        <w:t xml:space="preserve"> </w:t>
      </w:r>
      <w:r w:rsidR="00B359AC">
        <w:rPr>
          <w:lang w:val="nl-BE"/>
        </w:rPr>
        <w:t xml:space="preserve">3/1 </w:t>
      </w:r>
      <w:r w:rsidR="0002609F" w:rsidRPr="00B521BF">
        <w:rPr>
          <w:lang w:val="nl-BE"/>
        </w:rPr>
        <w:t xml:space="preserve">van het </w:t>
      </w:r>
      <w:r w:rsidR="0002609F">
        <w:rPr>
          <w:lang w:val="nl-BE"/>
        </w:rPr>
        <w:t xml:space="preserve">koninklijk besluit van </w:t>
      </w:r>
      <w:r w:rsidR="0002609F" w:rsidRPr="00B521BF">
        <w:rPr>
          <w:lang w:val="nl-BE"/>
        </w:rPr>
        <w:t xml:space="preserve">22 mei 2003 </w:t>
      </w:r>
      <w:r w:rsidR="0002609F" w:rsidRPr="00B521BF">
        <w:rPr>
          <w:i/>
          <w:lang w:val="nl-BE"/>
        </w:rPr>
        <w:t>betreffende de procedure voor de behandeling van de dossiers inzake tegemoetkomingen aan personen met een handicap</w:t>
      </w:r>
      <w:r w:rsidR="0002609F">
        <w:rPr>
          <w:lang w:val="nl-BE"/>
        </w:rPr>
        <w:t xml:space="preserve"> </w:t>
      </w:r>
      <w:r w:rsidR="00C71ACC">
        <w:rPr>
          <w:lang w:val="nl-BE"/>
        </w:rPr>
        <w:t>stelt</w:t>
      </w:r>
      <w:r w:rsidR="00B359AC">
        <w:rPr>
          <w:lang w:val="nl-BE"/>
        </w:rPr>
        <w:t xml:space="preserve"> </w:t>
      </w:r>
      <w:r w:rsidR="007C6E94">
        <w:rPr>
          <w:lang w:val="nl-BE"/>
        </w:rPr>
        <w:t xml:space="preserve">ter zake immers </w:t>
      </w:r>
      <w:r w:rsidR="00B359AC">
        <w:rPr>
          <w:lang w:val="nl-BE"/>
        </w:rPr>
        <w:t>dat</w:t>
      </w:r>
      <w:r w:rsidR="00C71ACC">
        <w:rPr>
          <w:lang w:val="nl-BE"/>
        </w:rPr>
        <w:t xml:space="preserve"> </w:t>
      </w:r>
      <w:r w:rsidR="00C71ACC">
        <w:rPr>
          <w:lang w:val="nl-NL"/>
        </w:rPr>
        <w:t>de directie-generaal Personen met een Handicap van de federale overheidsdienst Sociale Zekerheid de betrokkene</w:t>
      </w:r>
      <w:r w:rsidR="007C6E94">
        <w:rPr>
          <w:lang w:val="nl-NL"/>
        </w:rPr>
        <w:t xml:space="preserve">n </w:t>
      </w:r>
      <w:r w:rsidR="00B359AC" w:rsidRPr="00B359AC">
        <w:rPr>
          <w:lang w:val="nl-NL"/>
        </w:rPr>
        <w:t xml:space="preserve">in voorkomend geval schriftelijk op de hoogte </w:t>
      </w:r>
      <w:r w:rsidR="00C71ACC">
        <w:rPr>
          <w:lang w:val="nl-NL"/>
        </w:rPr>
        <w:t>brengt</w:t>
      </w:r>
      <w:r w:rsidR="007C6E94">
        <w:rPr>
          <w:lang w:val="nl-NL"/>
        </w:rPr>
        <w:t xml:space="preserve">. Zij kunnen uitgenodigd worden </w:t>
      </w:r>
      <w:r w:rsidR="00B359AC" w:rsidRPr="00B359AC">
        <w:rPr>
          <w:lang w:val="nl-NL"/>
        </w:rPr>
        <w:t xml:space="preserve">om aanvullende inlichtingen te verstrekken </w:t>
      </w:r>
      <w:r w:rsidR="007C6E94">
        <w:rPr>
          <w:lang w:val="nl-NL"/>
        </w:rPr>
        <w:t xml:space="preserve">en hebben </w:t>
      </w:r>
      <w:r w:rsidR="00B359AC" w:rsidRPr="00B359AC">
        <w:rPr>
          <w:lang w:val="nl-NL"/>
        </w:rPr>
        <w:t>het recht om af te zien van het opstarten van het onderzoek.</w:t>
      </w:r>
    </w:p>
    <w:p w14:paraId="0766F622" w14:textId="7F57F190" w:rsidR="00517C51" w:rsidRDefault="00517C51" w:rsidP="00AA37F6">
      <w:pPr>
        <w:tabs>
          <w:tab w:val="left" w:pos="567"/>
        </w:tabs>
        <w:ind w:left="567" w:hanging="567"/>
        <w:jc w:val="both"/>
        <w:rPr>
          <w:lang w:val="nl-NL"/>
        </w:rPr>
      </w:pPr>
    </w:p>
    <w:p w14:paraId="2BD7A5F0" w14:textId="3C8C2F53" w:rsidR="00DF2823" w:rsidRDefault="00BE13F9" w:rsidP="002B3CA9">
      <w:pPr>
        <w:tabs>
          <w:tab w:val="left" w:pos="567"/>
        </w:tabs>
        <w:ind w:left="567" w:hanging="567"/>
        <w:jc w:val="both"/>
        <w:rPr>
          <w:lang w:val="nl-NL"/>
        </w:rPr>
      </w:pPr>
      <w:r>
        <w:rPr>
          <w:b/>
          <w:lang w:val="nl-NL"/>
        </w:rPr>
        <w:t>11</w:t>
      </w:r>
      <w:r w:rsidR="00C45921">
        <w:rPr>
          <w:b/>
          <w:lang w:val="nl-NL"/>
        </w:rPr>
        <w:t>.</w:t>
      </w:r>
      <w:r w:rsidR="002B3CA9">
        <w:rPr>
          <w:lang w:val="nl-NL"/>
        </w:rPr>
        <w:tab/>
        <w:t xml:space="preserve">Binnen de directie-generaal Personen met een Handicap van de federale overheidsdienst Sociale Zekerheid zouden de persoonsgegevens van de deelentiteiten uitsluitend worden verwerkt door de </w:t>
      </w:r>
      <w:r w:rsidR="002B3CA9" w:rsidRPr="002B3CA9">
        <w:rPr>
          <w:lang w:val="nl-NL"/>
        </w:rPr>
        <w:t xml:space="preserve">medewerkers die </w:t>
      </w:r>
      <w:r w:rsidR="002B3CA9">
        <w:rPr>
          <w:lang w:val="nl-NL"/>
        </w:rPr>
        <w:t xml:space="preserve">werden aangeduid om de </w:t>
      </w:r>
      <w:r w:rsidR="002B3CA9" w:rsidRPr="002B3CA9">
        <w:rPr>
          <w:lang w:val="nl-NL"/>
        </w:rPr>
        <w:t xml:space="preserve">dossiers </w:t>
      </w:r>
      <w:r w:rsidR="002B3CA9">
        <w:rPr>
          <w:lang w:val="nl-NL"/>
        </w:rPr>
        <w:t xml:space="preserve">van de betrokkenen te </w:t>
      </w:r>
      <w:r w:rsidR="002B3CA9" w:rsidRPr="002B3CA9">
        <w:rPr>
          <w:lang w:val="nl-NL"/>
        </w:rPr>
        <w:t xml:space="preserve">verwerken en </w:t>
      </w:r>
      <w:r w:rsidR="002B3CA9">
        <w:rPr>
          <w:lang w:val="nl-NL"/>
        </w:rPr>
        <w:t xml:space="preserve">dienovereenkomstig de gepaste </w:t>
      </w:r>
      <w:r w:rsidR="002B3CA9" w:rsidRPr="002B3CA9">
        <w:rPr>
          <w:lang w:val="nl-NL"/>
        </w:rPr>
        <w:t>toegangsrechten</w:t>
      </w:r>
      <w:r w:rsidR="002B3CA9">
        <w:rPr>
          <w:lang w:val="nl-NL"/>
        </w:rPr>
        <w:t xml:space="preserve"> hebben verkregen. Zij zouden die uitsluitend aanwenden om de</w:t>
      </w:r>
      <w:r w:rsidR="002B3CA9" w:rsidRPr="002B3CA9">
        <w:rPr>
          <w:lang w:val="nl-NL"/>
        </w:rPr>
        <w:t xml:space="preserve"> aanvr</w:t>
      </w:r>
      <w:r w:rsidR="002B3CA9">
        <w:rPr>
          <w:lang w:val="nl-NL"/>
        </w:rPr>
        <w:t xml:space="preserve">agen </w:t>
      </w:r>
      <w:r w:rsidR="002B3CA9" w:rsidRPr="002B3CA9">
        <w:rPr>
          <w:lang w:val="nl-NL"/>
        </w:rPr>
        <w:t xml:space="preserve">voor een tegemoetkoming </w:t>
      </w:r>
      <w:r w:rsidR="002B3CA9">
        <w:rPr>
          <w:lang w:val="nl-NL"/>
        </w:rPr>
        <w:t xml:space="preserve">voor personen met een handicap </w:t>
      </w:r>
      <w:r w:rsidR="002B3CA9" w:rsidRPr="002B3CA9">
        <w:rPr>
          <w:lang w:val="nl-NL"/>
        </w:rPr>
        <w:t>automatisch op</w:t>
      </w:r>
      <w:r w:rsidR="00DF2823">
        <w:rPr>
          <w:lang w:val="nl-NL"/>
        </w:rPr>
        <w:t xml:space="preserve"> te </w:t>
      </w:r>
      <w:r w:rsidR="002B3CA9" w:rsidRPr="002B3CA9">
        <w:rPr>
          <w:lang w:val="nl-NL"/>
        </w:rPr>
        <w:t>start</w:t>
      </w:r>
      <w:r w:rsidR="00DF2823">
        <w:rPr>
          <w:lang w:val="nl-NL"/>
        </w:rPr>
        <w:t>en en om</w:t>
      </w:r>
      <w:r w:rsidR="002B3CA9" w:rsidRPr="002B3CA9">
        <w:rPr>
          <w:lang w:val="nl-NL"/>
        </w:rPr>
        <w:t xml:space="preserve"> de </w:t>
      </w:r>
      <w:r w:rsidR="00DF2823">
        <w:rPr>
          <w:lang w:val="nl-NL"/>
        </w:rPr>
        <w:t>betrokkene</w:t>
      </w:r>
      <w:r w:rsidR="002B3CA9" w:rsidRPr="002B3CA9">
        <w:rPr>
          <w:lang w:val="nl-NL"/>
        </w:rPr>
        <w:t xml:space="preserve"> schriftelijk op de hoogte </w:t>
      </w:r>
      <w:r w:rsidR="00DF2823">
        <w:rPr>
          <w:lang w:val="nl-NL"/>
        </w:rPr>
        <w:t xml:space="preserve">te brengen, overeenkomstig de bepalingen van </w:t>
      </w:r>
      <w:r w:rsidR="00DF2823" w:rsidRPr="00B521BF">
        <w:rPr>
          <w:lang w:val="nl-BE"/>
        </w:rPr>
        <w:t xml:space="preserve">het </w:t>
      </w:r>
      <w:r w:rsidR="00DF2823">
        <w:rPr>
          <w:lang w:val="nl-BE"/>
        </w:rPr>
        <w:t xml:space="preserve">koninklijk besluit van </w:t>
      </w:r>
      <w:r w:rsidR="00DF2823" w:rsidRPr="00B521BF">
        <w:rPr>
          <w:lang w:val="nl-BE"/>
        </w:rPr>
        <w:t xml:space="preserve">22 mei 2003 </w:t>
      </w:r>
      <w:r w:rsidR="00DF2823" w:rsidRPr="00B521BF">
        <w:rPr>
          <w:i/>
          <w:lang w:val="nl-BE"/>
        </w:rPr>
        <w:t>betreffende de procedure voor de behandeling van de dossiers inzake tegemoetkomingen aan personen met een handicap</w:t>
      </w:r>
      <w:r w:rsidR="00DF2823">
        <w:rPr>
          <w:lang w:val="nl-NL"/>
        </w:rPr>
        <w:t>.</w:t>
      </w:r>
      <w:r w:rsidR="000A4DA0">
        <w:rPr>
          <w:lang w:val="nl-NL"/>
        </w:rPr>
        <w:t xml:space="preserve"> Derden zouden in geen geval toegang tot de persoonsgegevens hebben.</w:t>
      </w:r>
    </w:p>
    <w:p w14:paraId="25641F95" w14:textId="77777777" w:rsidR="00DF2823" w:rsidRDefault="00DF2823" w:rsidP="002B3CA9">
      <w:pPr>
        <w:tabs>
          <w:tab w:val="left" w:pos="567"/>
        </w:tabs>
        <w:ind w:left="567" w:hanging="567"/>
        <w:jc w:val="both"/>
        <w:rPr>
          <w:lang w:val="nl-NL"/>
        </w:rPr>
      </w:pPr>
    </w:p>
    <w:p w14:paraId="5A67A13F" w14:textId="4B848AD6" w:rsidR="0030413E" w:rsidRDefault="00BE13F9" w:rsidP="0030413E">
      <w:pPr>
        <w:tabs>
          <w:tab w:val="left" w:pos="567"/>
        </w:tabs>
        <w:ind w:left="567" w:hanging="567"/>
        <w:jc w:val="both"/>
        <w:rPr>
          <w:lang w:val="nl-BE"/>
        </w:rPr>
      </w:pPr>
      <w:r>
        <w:rPr>
          <w:b/>
          <w:lang w:val="nl-NL"/>
        </w:rPr>
        <w:t>12.</w:t>
      </w:r>
      <w:r w:rsidR="006565B2">
        <w:rPr>
          <w:lang w:val="nl-NL"/>
        </w:rPr>
        <w:tab/>
        <w:t>De bestemmeling van de persoonsgegevens, de directie-generaal Personen met een Handicap van de federale overheidsdienst Sociale Zekerheid</w:t>
      </w:r>
      <w:r w:rsidR="0030413E">
        <w:rPr>
          <w:lang w:val="nl-NL"/>
        </w:rPr>
        <w:t xml:space="preserve">, behoort – als instelling van sociale zekerheid in de zin van artikel 2, eerste lid, 2°, a), van </w:t>
      </w:r>
      <w:r w:rsidR="0030413E" w:rsidRPr="00B07B72">
        <w:rPr>
          <w:lang w:val="nl-BE"/>
        </w:rPr>
        <w:t xml:space="preserve">de wet van 15 januari 1990 </w:t>
      </w:r>
      <w:r w:rsidR="0030413E" w:rsidRPr="00B07B72">
        <w:rPr>
          <w:i/>
          <w:lang w:val="nl-BE"/>
        </w:rPr>
        <w:t>houdende oprichting en organisatie van een Kruispuntbank van de Sociale Zekerheid</w:t>
      </w:r>
      <w:r w:rsidR="0030413E">
        <w:rPr>
          <w:lang w:val="nl-BE"/>
        </w:rPr>
        <w:t xml:space="preserve"> – tot het netwerk van de sociale zekerheid en is er dienovereenkomstig toe gehouden </w:t>
      </w:r>
      <w:r w:rsidR="00427A9D">
        <w:rPr>
          <w:lang w:val="nl-BE"/>
        </w:rPr>
        <w:t xml:space="preserve">om </w:t>
      </w:r>
      <w:r w:rsidR="0030413E">
        <w:rPr>
          <w:lang w:val="nl-BE"/>
        </w:rPr>
        <w:t xml:space="preserve">de </w:t>
      </w:r>
      <w:r w:rsidR="00427A9D">
        <w:rPr>
          <w:lang w:val="nl-BE"/>
        </w:rPr>
        <w:t>door het Algemeen Coördinatiecomité van de Kruispuntbank van de Sociale Zekerheid vastgestelde informatieveiligheidsmaatregelen (“</w:t>
      </w:r>
      <w:r w:rsidR="00427A9D" w:rsidRPr="00427A9D">
        <w:rPr>
          <w:i/>
          <w:lang w:val="nl-BE"/>
        </w:rPr>
        <w:t>minimale veiligheidsnormen</w:t>
      </w:r>
      <w:r w:rsidR="00427A9D">
        <w:rPr>
          <w:lang w:val="nl-BE"/>
        </w:rPr>
        <w:t>”) integraal toe te passen.</w:t>
      </w:r>
    </w:p>
    <w:p w14:paraId="355A04DA" w14:textId="7D37184B" w:rsidR="0030413E" w:rsidRPr="0030413E" w:rsidRDefault="0030413E" w:rsidP="00D8155B">
      <w:pPr>
        <w:tabs>
          <w:tab w:val="left" w:pos="567"/>
        </w:tabs>
        <w:ind w:left="567" w:hanging="567"/>
        <w:jc w:val="both"/>
        <w:rPr>
          <w:lang w:val="nl-BE"/>
        </w:rPr>
      </w:pPr>
    </w:p>
    <w:p w14:paraId="11FA407C" w14:textId="09B82B0C" w:rsidR="00ED41B0" w:rsidRDefault="00ED41B0">
      <w:pPr>
        <w:rPr>
          <w:b/>
          <w:noProof/>
          <w:lang w:val="nl-NL"/>
        </w:rPr>
      </w:pPr>
    </w:p>
    <w:p w14:paraId="3AD585A8" w14:textId="1F40BF5E" w:rsidR="00B318C8" w:rsidRPr="000379A5" w:rsidRDefault="00B318C8" w:rsidP="00B318C8">
      <w:pPr>
        <w:tabs>
          <w:tab w:val="left" w:pos="567"/>
        </w:tabs>
        <w:ind w:left="567" w:hanging="567"/>
        <w:jc w:val="both"/>
        <w:rPr>
          <w:noProof/>
          <w:lang w:val="nl-NL"/>
        </w:rPr>
      </w:pPr>
      <w:r w:rsidRPr="00B318C8">
        <w:rPr>
          <w:b/>
          <w:noProof/>
          <w:lang w:val="nl-NL"/>
        </w:rPr>
        <w:lastRenderedPageBreak/>
        <w:t>B.</w:t>
      </w:r>
      <w:r w:rsidRPr="00B318C8">
        <w:rPr>
          <w:b/>
          <w:noProof/>
          <w:lang w:val="nl-NL"/>
        </w:rPr>
        <w:tab/>
        <w:t>BEHANDELING</w:t>
      </w:r>
    </w:p>
    <w:p w14:paraId="5A7CA329" w14:textId="0EAF5169" w:rsidR="00866088" w:rsidRDefault="00866088" w:rsidP="000A4C01">
      <w:pPr>
        <w:tabs>
          <w:tab w:val="left" w:pos="567"/>
        </w:tabs>
        <w:ind w:left="567" w:hanging="567"/>
        <w:jc w:val="both"/>
        <w:rPr>
          <w:lang w:val="nl-BE"/>
        </w:rPr>
      </w:pPr>
    </w:p>
    <w:p w14:paraId="221F29D3" w14:textId="52585301" w:rsidR="00ED41B0" w:rsidRDefault="00BE13F9" w:rsidP="007A4643">
      <w:pPr>
        <w:tabs>
          <w:tab w:val="left" w:pos="567"/>
        </w:tabs>
        <w:ind w:left="567" w:hanging="567"/>
        <w:jc w:val="both"/>
        <w:rPr>
          <w:lang w:val="nl-NL"/>
        </w:rPr>
      </w:pPr>
      <w:r>
        <w:rPr>
          <w:b/>
          <w:lang w:val="nl-NL"/>
        </w:rPr>
        <w:t>13.</w:t>
      </w:r>
      <w:r w:rsidR="00ED41B0">
        <w:rPr>
          <w:lang w:val="nl-NL"/>
        </w:rPr>
        <w:tab/>
        <w:t xml:space="preserve">De openbare </w:t>
      </w:r>
      <w:r w:rsidR="00ED41B0" w:rsidRPr="00AA37F6">
        <w:rPr>
          <w:lang w:val="nl-NL"/>
        </w:rPr>
        <w:t>organisaties van de deelentiteiten die bevoegd zijn voor de toekenning v</w:t>
      </w:r>
      <w:r w:rsidR="00ED41B0">
        <w:rPr>
          <w:lang w:val="nl-NL"/>
        </w:rPr>
        <w:t>an de gezinsbijslagen werden inmiddels met toepassing van het koninklijk besluit v</w:t>
      </w:r>
      <w:r w:rsidR="00ED41B0" w:rsidRPr="00AA37F6">
        <w:rPr>
          <w:lang w:val="nl-NL"/>
        </w:rPr>
        <w:t xml:space="preserve">an 16 januari 2002 </w:t>
      </w:r>
      <w:r w:rsidR="00ED41B0" w:rsidRPr="00FD5E1F">
        <w:rPr>
          <w:i/>
          <w:lang w:val="nl-NL"/>
        </w:rPr>
        <w:t xml:space="preserve">tot uitbreiding van het netwerk van de sociale zekerheid tot sommige overheidsdiensten en openbare instellingen van de Gemeenschappen en Gewesten, met toepassing van artikel 18 van de wet van 15 januari 1990 houdende oprichting en organisatie van een Kruispuntbank van de </w:t>
      </w:r>
      <w:r w:rsidR="00ED41B0">
        <w:rPr>
          <w:i/>
          <w:lang w:val="nl-NL"/>
        </w:rPr>
        <w:t>S</w:t>
      </w:r>
      <w:r w:rsidR="00ED41B0" w:rsidRPr="00FD5E1F">
        <w:rPr>
          <w:i/>
          <w:lang w:val="nl-NL"/>
        </w:rPr>
        <w:t xml:space="preserve">ociale </w:t>
      </w:r>
      <w:r w:rsidR="00ED41B0">
        <w:rPr>
          <w:i/>
          <w:lang w:val="nl-NL"/>
        </w:rPr>
        <w:t>Z</w:t>
      </w:r>
      <w:r w:rsidR="00ED41B0" w:rsidRPr="00FD5E1F">
        <w:rPr>
          <w:i/>
          <w:lang w:val="nl-NL"/>
        </w:rPr>
        <w:t>ekerheid</w:t>
      </w:r>
      <w:r w:rsidR="00ED41B0">
        <w:rPr>
          <w:lang w:val="nl-NL"/>
        </w:rPr>
        <w:t xml:space="preserve"> in het netwerk van de sociale zekerheid opgenomen</w:t>
      </w:r>
      <w:r w:rsidR="00B250AF">
        <w:rPr>
          <w:lang w:val="nl-NL"/>
        </w:rPr>
        <w:t xml:space="preserve"> (dat betekent dat enkele bepalingen van de wet van 15 januari 1990, waaronder artikel 15, en hun respectieve uitvoeringsbesluiten uitdrukkelijk toepasselijk worden verklaard)</w:t>
      </w:r>
      <w:r w:rsidR="00ED41B0">
        <w:rPr>
          <w:lang w:val="nl-NL"/>
        </w:rPr>
        <w:t>. Dit gebeurde bij beslissing van het beheerscomité van de Kruispuntbank van de Sociale Zekerheid (</w:t>
      </w:r>
      <w:r w:rsidR="00B250AF">
        <w:rPr>
          <w:lang w:val="nl-NL"/>
        </w:rPr>
        <w:t xml:space="preserve">de kamer sociale zekerheid en gezondheid van </w:t>
      </w:r>
      <w:r w:rsidR="00ED41B0">
        <w:rPr>
          <w:lang w:val="nl-NL"/>
        </w:rPr>
        <w:t xml:space="preserve">het informatieveiligheidscomité verleende ter zake de </w:t>
      </w:r>
      <w:r w:rsidR="007A4643">
        <w:rPr>
          <w:lang w:val="nl-NL"/>
        </w:rPr>
        <w:t xml:space="preserve">gunstige </w:t>
      </w:r>
      <w:r w:rsidR="00ED41B0">
        <w:rPr>
          <w:lang w:val="nl-NL"/>
        </w:rPr>
        <w:t>beraadslaging nr. 18/168 van 4 december 2018).</w:t>
      </w:r>
    </w:p>
    <w:p w14:paraId="209449B6" w14:textId="77777777" w:rsidR="00ED41B0" w:rsidRDefault="00ED41B0" w:rsidP="007A4643">
      <w:pPr>
        <w:tabs>
          <w:tab w:val="left" w:pos="567"/>
        </w:tabs>
        <w:ind w:left="567" w:hanging="567"/>
        <w:jc w:val="both"/>
        <w:rPr>
          <w:lang w:val="nl-NL"/>
        </w:rPr>
      </w:pPr>
    </w:p>
    <w:p w14:paraId="3D89A39A" w14:textId="214C7AB0" w:rsidR="000A4C01" w:rsidRPr="000A4C01" w:rsidRDefault="007A4643" w:rsidP="000A4C01">
      <w:pPr>
        <w:tabs>
          <w:tab w:val="left" w:pos="567"/>
        </w:tabs>
        <w:ind w:left="567" w:hanging="567"/>
        <w:jc w:val="both"/>
        <w:rPr>
          <w:lang w:val="nl-BE"/>
        </w:rPr>
      </w:pPr>
      <w:r>
        <w:rPr>
          <w:b/>
          <w:lang w:val="nl-BE"/>
        </w:rPr>
        <w:t>1</w:t>
      </w:r>
      <w:r w:rsidR="00BE13F9">
        <w:rPr>
          <w:b/>
          <w:lang w:val="nl-BE"/>
        </w:rPr>
        <w:t>4</w:t>
      </w:r>
      <w:r w:rsidR="00170562" w:rsidRPr="00170562">
        <w:rPr>
          <w:b/>
          <w:lang w:val="nl-BE"/>
        </w:rPr>
        <w:t>.</w:t>
      </w:r>
      <w:r w:rsidR="00170562">
        <w:rPr>
          <w:lang w:val="nl-BE"/>
        </w:rPr>
        <w:tab/>
      </w:r>
      <w:r w:rsidR="000A4C01" w:rsidRPr="000A4C01">
        <w:rPr>
          <w:lang w:val="nl-BE"/>
        </w:rPr>
        <w:t xml:space="preserve">Het betreft </w:t>
      </w:r>
      <w:r>
        <w:rPr>
          <w:lang w:val="nl-BE"/>
        </w:rPr>
        <w:t xml:space="preserve">aldus </w:t>
      </w:r>
      <w:r w:rsidR="000A4C01" w:rsidRPr="000A4C01">
        <w:rPr>
          <w:lang w:val="nl-BE"/>
        </w:rPr>
        <w:t xml:space="preserve">een </w:t>
      </w:r>
      <w:r w:rsidR="00A226EA">
        <w:rPr>
          <w:lang w:val="nl-BE"/>
        </w:rPr>
        <w:t xml:space="preserve">uitwisseling van </w:t>
      </w:r>
      <w:r w:rsidR="000A4C01" w:rsidRPr="000A4C01">
        <w:rPr>
          <w:lang w:val="nl-BE"/>
        </w:rPr>
        <w:t xml:space="preserve">persoonsgegevens waarvoor krachtens artikel 15, </w:t>
      </w:r>
      <w:r w:rsidR="00A226EA">
        <w:rPr>
          <w:lang w:val="nl-BE"/>
        </w:rPr>
        <w:t xml:space="preserve">§ 1, </w:t>
      </w:r>
      <w:r w:rsidR="000A4C01" w:rsidRPr="000A4C01">
        <w:rPr>
          <w:lang w:val="nl-BE"/>
        </w:rPr>
        <w:t xml:space="preserve">van de wet van 15 januari 1990 </w:t>
      </w:r>
      <w:r w:rsidR="00170562" w:rsidRPr="000A4C01">
        <w:rPr>
          <w:i/>
          <w:lang w:val="nl-BE"/>
        </w:rPr>
        <w:t xml:space="preserve">houdende oprichting en organisatie van een Kruispuntbank van de </w:t>
      </w:r>
      <w:r w:rsidR="00170562">
        <w:rPr>
          <w:i/>
          <w:lang w:val="nl-BE"/>
        </w:rPr>
        <w:t>S</w:t>
      </w:r>
      <w:r w:rsidR="00170562" w:rsidRPr="000A4C01">
        <w:rPr>
          <w:i/>
          <w:lang w:val="nl-BE"/>
        </w:rPr>
        <w:t xml:space="preserve">ociale </w:t>
      </w:r>
      <w:r w:rsidR="00170562">
        <w:rPr>
          <w:i/>
          <w:lang w:val="nl-BE"/>
        </w:rPr>
        <w:t>Z</w:t>
      </w:r>
      <w:r w:rsidR="00170562" w:rsidRPr="000A4C01">
        <w:rPr>
          <w:i/>
          <w:lang w:val="nl-BE"/>
        </w:rPr>
        <w:t>ekerheid</w:t>
      </w:r>
      <w:r w:rsidR="00170562" w:rsidRPr="000A4C01">
        <w:rPr>
          <w:lang w:val="nl-BE"/>
        </w:rPr>
        <w:t xml:space="preserve"> </w:t>
      </w:r>
      <w:r w:rsidR="000A4C01" w:rsidRPr="000A4C01">
        <w:rPr>
          <w:lang w:val="nl-BE"/>
        </w:rPr>
        <w:t xml:space="preserve">een </w:t>
      </w:r>
      <w:r w:rsidR="00174713">
        <w:rPr>
          <w:lang w:val="nl-BE"/>
        </w:rPr>
        <w:t xml:space="preserve">voorafgaande </w:t>
      </w:r>
      <w:r w:rsidR="00A2376D">
        <w:rPr>
          <w:lang w:val="nl-BE"/>
        </w:rPr>
        <w:t xml:space="preserve">beraadslaging van </w:t>
      </w:r>
      <w:r w:rsidR="00174713">
        <w:rPr>
          <w:lang w:val="nl-BE"/>
        </w:rPr>
        <w:t xml:space="preserve">de kamer sociale zekerheid en gezondheid van </w:t>
      </w:r>
      <w:r w:rsidR="00A2376D">
        <w:rPr>
          <w:lang w:val="nl-BE"/>
        </w:rPr>
        <w:t xml:space="preserve">het informatieveiligheidscomité </w:t>
      </w:r>
      <w:r w:rsidR="00170562">
        <w:rPr>
          <w:lang w:val="nl-BE"/>
        </w:rPr>
        <w:t>vereist</w:t>
      </w:r>
      <w:r w:rsidR="00174713">
        <w:rPr>
          <w:lang w:val="nl-BE"/>
        </w:rPr>
        <w:t xml:space="preserve"> is</w:t>
      </w:r>
      <w:r w:rsidR="00170562">
        <w:rPr>
          <w:lang w:val="nl-BE"/>
        </w:rPr>
        <w:t>.</w:t>
      </w:r>
    </w:p>
    <w:p w14:paraId="5EAA031A" w14:textId="77777777" w:rsidR="007A4643" w:rsidRPr="00706706" w:rsidRDefault="007A4643" w:rsidP="007A4643">
      <w:pPr>
        <w:jc w:val="both"/>
        <w:rPr>
          <w:color w:val="000000"/>
          <w:lang w:val="nl-NL"/>
        </w:rPr>
      </w:pPr>
    </w:p>
    <w:p w14:paraId="3B45E7F8" w14:textId="77777777" w:rsidR="007A4643" w:rsidRPr="007A4643" w:rsidRDefault="007A4643" w:rsidP="007A4643">
      <w:pPr>
        <w:pStyle w:val="Plattetekst"/>
        <w:tabs>
          <w:tab w:val="left" w:pos="567"/>
        </w:tabs>
        <w:spacing w:after="0"/>
        <w:ind w:left="567" w:hanging="567"/>
        <w:jc w:val="both"/>
        <w:rPr>
          <w:u w:val="single"/>
          <w:lang w:val="nl-NL"/>
        </w:rPr>
      </w:pPr>
      <w:r w:rsidRPr="00706706">
        <w:rPr>
          <w:lang w:val="nl-NL"/>
        </w:rPr>
        <w:tab/>
      </w:r>
      <w:r w:rsidRPr="007A4643">
        <w:rPr>
          <w:u w:val="single"/>
          <w:lang w:val="nl-NL"/>
        </w:rPr>
        <w:t>Rechtmatigheid van de verwerking</w:t>
      </w:r>
    </w:p>
    <w:p w14:paraId="03E0E1AD" w14:textId="77777777" w:rsidR="007A4643" w:rsidRPr="007A4643" w:rsidRDefault="007A4643" w:rsidP="007A4643">
      <w:pPr>
        <w:jc w:val="both"/>
        <w:rPr>
          <w:color w:val="000000"/>
          <w:lang w:val="nl-NL"/>
        </w:rPr>
      </w:pPr>
    </w:p>
    <w:p w14:paraId="653E4F63" w14:textId="5EB32497" w:rsidR="007A4643" w:rsidRPr="007A4643" w:rsidRDefault="007A4643" w:rsidP="00507F57">
      <w:pPr>
        <w:tabs>
          <w:tab w:val="left" w:pos="567"/>
        </w:tabs>
        <w:ind w:left="567" w:hanging="567"/>
        <w:jc w:val="both"/>
        <w:rPr>
          <w:lang w:val="nl-NL"/>
        </w:rPr>
      </w:pPr>
      <w:r>
        <w:rPr>
          <w:b/>
          <w:lang w:val="nl-NL"/>
        </w:rPr>
        <w:t>1</w:t>
      </w:r>
      <w:r w:rsidR="00BE13F9">
        <w:rPr>
          <w:b/>
          <w:lang w:val="nl-NL"/>
        </w:rPr>
        <w:t>5</w:t>
      </w:r>
      <w:r w:rsidRPr="007A4643">
        <w:rPr>
          <w:b/>
          <w:lang w:val="nl-NL"/>
        </w:rPr>
        <w:t>.</w:t>
      </w:r>
      <w:r w:rsidRPr="007A4643">
        <w:rPr>
          <w:lang w:val="nl-NL"/>
        </w:rPr>
        <w:tab/>
        <w:t xml:space="preserve">Krachtens artikel 6 van de </w:t>
      </w:r>
      <w:r w:rsidRPr="00000336">
        <w:rPr>
          <w:lang w:val="nl-BE"/>
        </w:rPr>
        <w:t xml:space="preserve">Verordening (EU) nr. 2016/679 van het Europees Parlement en de Raad van 27 april 2016 </w:t>
      </w:r>
      <w:r w:rsidRPr="00000336">
        <w:rPr>
          <w:i/>
          <w:color w:val="000000"/>
          <w:lang w:val="nl-BE"/>
        </w:rPr>
        <w:t>betreffende de bescherming van natuurlijke personen in verband met de verwerking van persoonsgegevens en betreffende het vrije verkeer van die gegevens en tot intrekking van Richtlijn 95/46/EG</w:t>
      </w:r>
      <w:r w:rsidRPr="00000336">
        <w:rPr>
          <w:lang w:val="nl-BE"/>
        </w:rPr>
        <w:t xml:space="preserve"> en de wet van 30 juli 2018 </w:t>
      </w:r>
      <w:r w:rsidRPr="00000336">
        <w:rPr>
          <w:i/>
          <w:lang w:val="nl-BE"/>
        </w:rPr>
        <w:t>betreffende de bescherming van natuurlijke personen met betrekking tot de verwerking van persoonsgegevens</w:t>
      </w:r>
      <w:r w:rsidRPr="007A4643">
        <w:rPr>
          <w:lang w:val="nl-NL"/>
        </w:rPr>
        <w:t xml:space="preserve"> is de verwerking van persoonsgegevens enkel rechtmatig indien en voor zover minstens één van de vermelde voorwaarden is vervuld.</w:t>
      </w:r>
    </w:p>
    <w:p w14:paraId="227862E2" w14:textId="77777777" w:rsidR="007A4643" w:rsidRPr="007A4643" w:rsidRDefault="007A4643" w:rsidP="007A4643">
      <w:pPr>
        <w:pStyle w:val="Plattetekst"/>
        <w:tabs>
          <w:tab w:val="left" w:pos="567"/>
        </w:tabs>
        <w:spacing w:after="0"/>
        <w:ind w:left="567" w:hanging="567"/>
        <w:jc w:val="both"/>
        <w:rPr>
          <w:lang w:val="nl-NL"/>
        </w:rPr>
      </w:pPr>
    </w:p>
    <w:p w14:paraId="7F762A60" w14:textId="198FAB18" w:rsidR="007A4643" w:rsidRPr="007A4643" w:rsidRDefault="00507F57" w:rsidP="007A4643">
      <w:pPr>
        <w:pStyle w:val="Plattetekst"/>
        <w:tabs>
          <w:tab w:val="left" w:pos="567"/>
        </w:tabs>
        <w:spacing w:after="0"/>
        <w:ind w:left="567" w:hanging="567"/>
        <w:jc w:val="both"/>
        <w:rPr>
          <w:lang w:val="nl-NL"/>
        </w:rPr>
      </w:pPr>
      <w:r>
        <w:rPr>
          <w:b/>
          <w:lang w:val="nl-NL"/>
        </w:rPr>
        <w:t>1</w:t>
      </w:r>
      <w:r w:rsidR="00BE13F9">
        <w:rPr>
          <w:b/>
          <w:lang w:val="nl-NL"/>
        </w:rPr>
        <w:t>6</w:t>
      </w:r>
      <w:r w:rsidR="007A4643" w:rsidRPr="007A4643">
        <w:rPr>
          <w:b/>
          <w:lang w:val="nl-NL"/>
        </w:rPr>
        <w:t>.</w:t>
      </w:r>
      <w:r w:rsidR="007A4643" w:rsidRPr="007A4643">
        <w:rPr>
          <w:lang w:val="nl-NL"/>
        </w:rPr>
        <w:tab/>
        <w:t xml:space="preserve">De </w:t>
      </w:r>
      <w:r>
        <w:rPr>
          <w:lang w:val="nl-NL"/>
        </w:rPr>
        <w:t xml:space="preserve">mededeling van persoonsgegevens, door </w:t>
      </w:r>
      <w:r w:rsidRPr="00507F57">
        <w:rPr>
          <w:lang w:val="nl-NL"/>
        </w:rPr>
        <w:t>de organisaties van de deelentiteiten die bevoegd zijn voor de toekenning van de bijkomende toeslag voor kinderen met een handicap aan de directie-generaal Personen met een Handicap van de federale overheidsdienst Sociale Zekerheid</w:t>
      </w:r>
      <w:r>
        <w:rPr>
          <w:lang w:val="nl-NL"/>
        </w:rPr>
        <w:t xml:space="preserve">, is </w:t>
      </w:r>
      <w:r w:rsidR="007A4643" w:rsidRPr="007A4643">
        <w:rPr>
          <w:lang w:val="nl-NL"/>
        </w:rPr>
        <w:t xml:space="preserve">rechtmatig in die zin dat ze noodzakelijk </w:t>
      </w:r>
      <w:r>
        <w:rPr>
          <w:lang w:val="nl-NL"/>
        </w:rPr>
        <w:t>is</w:t>
      </w:r>
      <w:r w:rsidR="007A4643" w:rsidRPr="007A4643">
        <w:rPr>
          <w:lang w:val="nl-NL"/>
        </w:rPr>
        <w:t xml:space="preserve"> </w:t>
      </w:r>
      <w:r w:rsidRPr="00507F57">
        <w:rPr>
          <w:lang w:val="nl-NL"/>
        </w:rPr>
        <w:t>om te voldoen aan een wettelijke verplichting die op de verwerkingsverantwoordelijke rust</w:t>
      </w:r>
      <w:r>
        <w:rPr>
          <w:lang w:val="nl-NL"/>
        </w:rPr>
        <w:t xml:space="preserve">, in de zin van </w:t>
      </w:r>
      <w:r w:rsidR="007A4643" w:rsidRPr="007A4643">
        <w:rPr>
          <w:lang w:val="nl-NL"/>
        </w:rPr>
        <w:t>artikel 6, 1,</w:t>
      </w:r>
      <w:r>
        <w:rPr>
          <w:lang w:val="nl-NL"/>
        </w:rPr>
        <w:t xml:space="preserve"> eerste lid,</w:t>
      </w:r>
      <w:r w:rsidR="007A4643" w:rsidRPr="007A4643">
        <w:rPr>
          <w:lang w:val="nl-NL"/>
        </w:rPr>
        <w:t xml:space="preserve"> </w:t>
      </w:r>
      <w:r>
        <w:rPr>
          <w:lang w:val="nl-NL"/>
        </w:rPr>
        <w:t>c</w:t>
      </w:r>
      <w:r w:rsidR="007A4643" w:rsidRPr="007A4643">
        <w:rPr>
          <w:lang w:val="nl-NL"/>
        </w:rPr>
        <w:t>).</w:t>
      </w:r>
    </w:p>
    <w:p w14:paraId="7344A081" w14:textId="77777777" w:rsidR="007A4643" w:rsidRPr="007A4643" w:rsidRDefault="007A4643" w:rsidP="007A4643">
      <w:pPr>
        <w:pStyle w:val="Plattetekst"/>
        <w:tabs>
          <w:tab w:val="left" w:pos="567"/>
        </w:tabs>
        <w:spacing w:after="0"/>
        <w:ind w:left="567" w:hanging="567"/>
        <w:jc w:val="both"/>
        <w:rPr>
          <w:lang w:val="nl-NL"/>
        </w:rPr>
      </w:pPr>
    </w:p>
    <w:p w14:paraId="502411CD" w14:textId="37A38352" w:rsidR="00362C0F" w:rsidRDefault="00507F57" w:rsidP="00507F57">
      <w:pPr>
        <w:tabs>
          <w:tab w:val="left" w:pos="567"/>
        </w:tabs>
        <w:ind w:left="567" w:hanging="567"/>
        <w:jc w:val="both"/>
        <w:rPr>
          <w:lang w:val="nl-NL"/>
        </w:rPr>
      </w:pPr>
      <w:r>
        <w:rPr>
          <w:b/>
          <w:lang w:val="nl-BE"/>
        </w:rPr>
        <w:t>1</w:t>
      </w:r>
      <w:r w:rsidR="00BE13F9">
        <w:rPr>
          <w:b/>
          <w:lang w:val="nl-BE"/>
        </w:rPr>
        <w:t>7</w:t>
      </w:r>
      <w:r w:rsidRPr="00B521BF">
        <w:rPr>
          <w:b/>
          <w:lang w:val="nl-BE"/>
        </w:rPr>
        <w:t>.</w:t>
      </w:r>
      <w:r>
        <w:rPr>
          <w:lang w:val="nl-BE"/>
        </w:rPr>
        <w:tab/>
        <w:t xml:space="preserve">Ingevolge </w:t>
      </w:r>
      <w:r w:rsidRPr="00B521BF">
        <w:rPr>
          <w:lang w:val="nl-BE"/>
        </w:rPr>
        <w:t xml:space="preserve">het </w:t>
      </w:r>
      <w:r>
        <w:rPr>
          <w:lang w:val="nl-BE"/>
        </w:rPr>
        <w:t xml:space="preserve">koninklijk besluit van </w:t>
      </w:r>
      <w:r w:rsidRPr="00B521BF">
        <w:rPr>
          <w:lang w:val="nl-BE"/>
        </w:rPr>
        <w:t xml:space="preserve">22 mei 2003 </w:t>
      </w:r>
      <w:r w:rsidRPr="00B521BF">
        <w:rPr>
          <w:i/>
          <w:lang w:val="nl-BE"/>
        </w:rPr>
        <w:t>betreffende de procedure voor de behandeling van de dossiers inzake tegemoetkomingen aan personen met een handicap</w:t>
      </w:r>
      <w:r>
        <w:rPr>
          <w:lang w:val="nl-BE"/>
        </w:rPr>
        <w:t xml:space="preserve"> worden de personen die </w:t>
      </w:r>
      <w:r w:rsidRPr="007B06D3">
        <w:rPr>
          <w:lang w:val="nl-NL"/>
        </w:rPr>
        <w:t xml:space="preserve">tot de leeftijd van </w:t>
      </w:r>
      <w:r>
        <w:rPr>
          <w:lang w:val="nl-NL"/>
        </w:rPr>
        <w:t>18</w:t>
      </w:r>
      <w:r w:rsidRPr="007B06D3">
        <w:rPr>
          <w:lang w:val="nl-NL"/>
        </w:rPr>
        <w:t xml:space="preserve"> jaar recht he</w:t>
      </w:r>
      <w:r>
        <w:rPr>
          <w:lang w:val="nl-NL"/>
        </w:rPr>
        <w:t>bben</w:t>
      </w:r>
      <w:r w:rsidRPr="007B06D3">
        <w:rPr>
          <w:lang w:val="nl-NL"/>
        </w:rPr>
        <w:t xml:space="preserve"> op de </w:t>
      </w:r>
      <w:r>
        <w:rPr>
          <w:lang w:val="nl-NL"/>
        </w:rPr>
        <w:t xml:space="preserve">bijkomende toeslag </w:t>
      </w:r>
      <w:r w:rsidRPr="007B06D3">
        <w:rPr>
          <w:lang w:val="nl-NL"/>
        </w:rPr>
        <w:t xml:space="preserve">geacht op de leeftijd van </w:t>
      </w:r>
      <w:r>
        <w:rPr>
          <w:lang w:val="nl-NL"/>
        </w:rPr>
        <w:t>18</w:t>
      </w:r>
      <w:r w:rsidRPr="007B06D3">
        <w:rPr>
          <w:lang w:val="nl-NL"/>
        </w:rPr>
        <w:t xml:space="preserve"> jaar een aanvraag om </w:t>
      </w:r>
      <w:r>
        <w:rPr>
          <w:lang w:val="nl-NL"/>
        </w:rPr>
        <w:t xml:space="preserve">een </w:t>
      </w:r>
      <w:r w:rsidRPr="007B06D3">
        <w:rPr>
          <w:lang w:val="nl-NL"/>
        </w:rPr>
        <w:t xml:space="preserve">tegemoetkoming </w:t>
      </w:r>
      <w:r>
        <w:rPr>
          <w:lang w:val="nl-NL"/>
        </w:rPr>
        <w:t xml:space="preserve">voor personen met een handicap </w:t>
      </w:r>
      <w:r w:rsidRPr="007B06D3">
        <w:rPr>
          <w:lang w:val="nl-NL"/>
        </w:rPr>
        <w:t>te hebben ingediend</w:t>
      </w:r>
      <w:r>
        <w:rPr>
          <w:lang w:val="nl-NL"/>
        </w:rPr>
        <w:t>.</w:t>
      </w:r>
    </w:p>
    <w:p w14:paraId="24C61D2F" w14:textId="77777777" w:rsidR="00362C0F" w:rsidRDefault="00362C0F" w:rsidP="00507F57">
      <w:pPr>
        <w:tabs>
          <w:tab w:val="left" w:pos="567"/>
        </w:tabs>
        <w:ind w:left="567" w:hanging="567"/>
        <w:jc w:val="both"/>
        <w:rPr>
          <w:lang w:val="nl-NL"/>
        </w:rPr>
      </w:pPr>
    </w:p>
    <w:p w14:paraId="2E4DADB8" w14:textId="16F1C532" w:rsidR="00362C0F" w:rsidRDefault="00362C0F" w:rsidP="00507F57">
      <w:pPr>
        <w:tabs>
          <w:tab w:val="left" w:pos="567"/>
        </w:tabs>
        <w:ind w:left="567" w:hanging="567"/>
        <w:jc w:val="both"/>
        <w:rPr>
          <w:lang w:val="nl-NL"/>
        </w:rPr>
      </w:pPr>
      <w:r w:rsidRPr="00362C0F">
        <w:rPr>
          <w:b/>
          <w:lang w:val="nl-NL"/>
        </w:rPr>
        <w:t>1</w:t>
      </w:r>
      <w:r w:rsidR="00BE13F9">
        <w:rPr>
          <w:b/>
          <w:lang w:val="nl-NL"/>
        </w:rPr>
        <w:t>8</w:t>
      </w:r>
      <w:r w:rsidRPr="00362C0F">
        <w:rPr>
          <w:b/>
          <w:lang w:val="nl-NL"/>
        </w:rPr>
        <w:t>.</w:t>
      </w:r>
      <w:r>
        <w:rPr>
          <w:lang w:val="nl-NL"/>
        </w:rPr>
        <w:tab/>
      </w:r>
      <w:r w:rsidR="00507F57">
        <w:rPr>
          <w:lang w:val="nl-NL"/>
        </w:rPr>
        <w:t>De directie-generaal Personen met een Handicap van de federale overheidsdienst Sociale Zekerheid opent daartoe automatisch een dossier</w:t>
      </w:r>
      <w:r>
        <w:rPr>
          <w:lang w:val="nl-NL"/>
        </w:rPr>
        <w:t xml:space="preserve"> en stelt de betrokkenen daarvan in kennis.</w:t>
      </w:r>
    </w:p>
    <w:p w14:paraId="3D588966" w14:textId="77777777" w:rsidR="00362C0F" w:rsidRPr="00362C0F" w:rsidRDefault="00362C0F" w:rsidP="00362C0F">
      <w:pPr>
        <w:pStyle w:val="Plattetekst"/>
        <w:tabs>
          <w:tab w:val="left" w:pos="567"/>
        </w:tabs>
        <w:spacing w:after="0"/>
        <w:ind w:left="567" w:hanging="567"/>
        <w:jc w:val="both"/>
        <w:rPr>
          <w:lang w:val="nl-NL"/>
        </w:rPr>
      </w:pPr>
    </w:p>
    <w:p w14:paraId="089BF276" w14:textId="77777777" w:rsidR="00362C0F" w:rsidRPr="00362C0F" w:rsidRDefault="00362C0F" w:rsidP="00362C0F">
      <w:pPr>
        <w:pStyle w:val="Plattetekst"/>
        <w:tabs>
          <w:tab w:val="left" w:pos="567"/>
        </w:tabs>
        <w:spacing w:after="0"/>
        <w:ind w:left="567" w:hanging="567"/>
        <w:jc w:val="both"/>
        <w:rPr>
          <w:u w:val="single"/>
          <w:lang w:val="nl-NL"/>
        </w:rPr>
      </w:pPr>
      <w:r w:rsidRPr="00362C0F">
        <w:rPr>
          <w:lang w:val="nl-NL"/>
        </w:rPr>
        <w:tab/>
      </w:r>
      <w:r w:rsidRPr="00362C0F">
        <w:rPr>
          <w:u w:val="single"/>
          <w:lang w:val="nl-NL"/>
        </w:rPr>
        <w:t>Principes met betrekking tot de verwerking van persoonsgegevens</w:t>
      </w:r>
    </w:p>
    <w:p w14:paraId="61B15BA0" w14:textId="77777777" w:rsidR="00362C0F" w:rsidRPr="00362C0F" w:rsidRDefault="00362C0F" w:rsidP="00362C0F">
      <w:pPr>
        <w:pStyle w:val="Plattetekst"/>
        <w:tabs>
          <w:tab w:val="left" w:pos="567"/>
        </w:tabs>
        <w:spacing w:after="0"/>
        <w:ind w:left="567" w:hanging="567"/>
        <w:jc w:val="both"/>
        <w:rPr>
          <w:lang w:val="nl-NL"/>
        </w:rPr>
      </w:pPr>
    </w:p>
    <w:p w14:paraId="560AB8FF" w14:textId="5AA696D4" w:rsidR="00B85EA8" w:rsidRDefault="00362C0F" w:rsidP="00A2376D">
      <w:pPr>
        <w:tabs>
          <w:tab w:val="left" w:pos="567"/>
        </w:tabs>
        <w:ind w:left="567" w:hanging="567"/>
        <w:jc w:val="both"/>
        <w:rPr>
          <w:lang w:val="nl-BE"/>
        </w:rPr>
      </w:pPr>
      <w:r>
        <w:rPr>
          <w:b/>
          <w:lang w:val="nl-BE"/>
        </w:rPr>
        <w:lastRenderedPageBreak/>
        <w:t>1</w:t>
      </w:r>
      <w:r w:rsidR="00B250AF">
        <w:rPr>
          <w:b/>
          <w:lang w:val="nl-BE"/>
        </w:rPr>
        <w:t>9</w:t>
      </w:r>
      <w:r w:rsidR="00B85EA8" w:rsidRPr="00B85EA8">
        <w:rPr>
          <w:b/>
          <w:lang w:val="nl-BE"/>
        </w:rPr>
        <w:t>.</w:t>
      </w:r>
      <w:r w:rsidR="00B85EA8" w:rsidRPr="00B85EA8">
        <w:rPr>
          <w:lang w:val="nl-BE"/>
        </w:rPr>
        <w:tab/>
        <w:t xml:space="preserve">Volgens de Verordening (EU) 2016/679 van het Europees Parlement en de Raad van 27 april 2016 </w:t>
      </w:r>
      <w:r w:rsidR="00B85EA8" w:rsidRPr="00B85EA8">
        <w:rPr>
          <w:i/>
          <w:lang w:val="nl-BE"/>
        </w:rPr>
        <w:t>betreffende de bescherming van natuurlijke personen in verband met de verwerking van persoonsgegevens en betreffende het vrije verkeer van die gegevens en tot intrekking van Richtlijn 95/46/EG</w:t>
      </w:r>
      <w:r w:rsidR="00B85EA8" w:rsidRPr="00B85EA8">
        <w:rPr>
          <w:lang w:val="nl-BE"/>
        </w:rPr>
        <w:t xml:space="preserve"> moeten persoonsgegevens worden verzameld voor bepaalde, uitdrukkelijk omschreven en gerechtvaardigde doeleinden en mogen ze vervolgens niet verder worden verwerkt op een wijze die met die doeleinden onverenigbaar is (beginsel van </w:t>
      </w:r>
      <w:r w:rsidR="00A2376D">
        <w:rPr>
          <w:lang w:val="nl-BE"/>
        </w:rPr>
        <w:t xml:space="preserve">de </w:t>
      </w:r>
      <w:r w:rsidR="00B85EA8" w:rsidRPr="00B85EA8">
        <w:rPr>
          <w:lang w:val="nl-BE"/>
        </w:rPr>
        <w:t xml:space="preserve">doelbinding), moeten ze toereikend en ter zake dienend zijn en beperkt worden tot wat noodzakelijk is voor de doeleinden waarvoor ze worden verwerkt (beginsel van </w:t>
      </w:r>
      <w:r w:rsidR="00A2376D">
        <w:rPr>
          <w:lang w:val="nl-BE"/>
        </w:rPr>
        <w:t xml:space="preserve">de </w:t>
      </w:r>
      <w:r w:rsidR="00B85EA8" w:rsidRPr="00B85EA8">
        <w:rPr>
          <w:lang w:val="nl-BE"/>
        </w:rPr>
        <w:t xml:space="preserve">minimale gegevensverwerking), moeten ze worden bewaard in een vorm die het mogelijk maakt de betrokkenen niet langer te identificeren dan voor de geldende doeleinden noodzakelijk is (beginsel van </w:t>
      </w:r>
      <w:r w:rsidR="00A2376D">
        <w:rPr>
          <w:lang w:val="nl-BE"/>
        </w:rPr>
        <w:t xml:space="preserve">de </w:t>
      </w:r>
      <w:r w:rsidR="00B85EA8" w:rsidRPr="00B85EA8">
        <w:rPr>
          <w:lang w:val="nl-BE"/>
        </w:rPr>
        <w:t xml:space="preserve">opslagbeperking) en moeten ze </w:t>
      </w:r>
      <w:r w:rsidR="00A2376D" w:rsidRPr="00B85EA8">
        <w:rPr>
          <w:lang w:val="nl-BE"/>
        </w:rPr>
        <w:t>zodanig worden verwerkt</w:t>
      </w:r>
      <w:r w:rsidR="00A2376D">
        <w:rPr>
          <w:lang w:val="nl-BE"/>
        </w:rPr>
        <w:t>,</w:t>
      </w:r>
      <w:r w:rsidR="00A2376D" w:rsidRPr="00B85EA8">
        <w:rPr>
          <w:lang w:val="nl-BE"/>
        </w:rPr>
        <w:t xml:space="preserve"> </w:t>
      </w:r>
      <w:r w:rsidR="00B85EA8" w:rsidRPr="00B85EA8">
        <w:rPr>
          <w:lang w:val="nl-BE"/>
        </w:rPr>
        <w:t>met passende technische of organisatorische maatregelen</w:t>
      </w:r>
      <w:r w:rsidR="00A2376D">
        <w:rPr>
          <w:lang w:val="nl-BE"/>
        </w:rPr>
        <w:t>,</w:t>
      </w:r>
      <w:r w:rsidR="00B85EA8" w:rsidRPr="00B85EA8">
        <w:rPr>
          <w:lang w:val="nl-BE"/>
        </w:rPr>
        <w:t xml:space="preserve"> dat een passende beveiliging gewaarborgd is en dat ze onder meer beschermd zijn tegen ongeoorloofde of onrechtmatige verwerking en tegen onopzettelijk verlies, vernietiging of beschadiging (beginsel van </w:t>
      </w:r>
      <w:r w:rsidR="00A2376D">
        <w:rPr>
          <w:lang w:val="nl-BE"/>
        </w:rPr>
        <w:t xml:space="preserve">de </w:t>
      </w:r>
      <w:r w:rsidR="00B85EA8" w:rsidRPr="00B85EA8">
        <w:rPr>
          <w:lang w:val="nl-BE"/>
        </w:rPr>
        <w:t xml:space="preserve">integriteit en </w:t>
      </w:r>
      <w:r w:rsidR="00A2376D">
        <w:rPr>
          <w:lang w:val="nl-BE"/>
        </w:rPr>
        <w:t xml:space="preserve">de </w:t>
      </w:r>
      <w:r w:rsidR="00B85EA8" w:rsidRPr="00B85EA8">
        <w:rPr>
          <w:lang w:val="nl-BE"/>
        </w:rPr>
        <w:t>vertrouwelijkheid).</w:t>
      </w:r>
    </w:p>
    <w:p w14:paraId="49C9002E" w14:textId="70527D0D" w:rsidR="00A2376D" w:rsidRDefault="00A2376D" w:rsidP="00A2376D">
      <w:pPr>
        <w:tabs>
          <w:tab w:val="left" w:pos="567"/>
        </w:tabs>
        <w:ind w:left="567" w:hanging="567"/>
        <w:jc w:val="both"/>
        <w:rPr>
          <w:lang w:val="nl-BE"/>
        </w:rPr>
      </w:pPr>
    </w:p>
    <w:p w14:paraId="27943F61" w14:textId="74794F44" w:rsidR="00284D9C" w:rsidRPr="00284D9C" w:rsidRDefault="00284D9C" w:rsidP="00A2376D">
      <w:pPr>
        <w:tabs>
          <w:tab w:val="left" w:pos="567"/>
        </w:tabs>
        <w:ind w:left="567" w:hanging="567"/>
        <w:jc w:val="both"/>
        <w:rPr>
          <w:u w:val="single"/>
          <w:lang w:val="nl-BE"/>
        </w:rPr>
      </w:pPr>
      <w:r>
        <w:rPr>
          <w:lang w:val="nl-BE"/>
        </w:rPr>
        <w:tab/>
      </w:r>
      <w:r w:rsidRPr="00284D9C">
        <w:rPr>
          <w:u w:val="single"/>
          <w:lang w:val="nl-BE"/>
        </w:rPr>
        <w:t>Doelbinding</w:t>
      </w:r>
    </w:p>
    <w:p w14:paraId="76AC0604" w14:textId="5F77E88C" w:rsidR="00284D9C" w:rsidRDefault="00284D9C" w:rsidP="00A2376D">
      <w:pPr>
        <w:tabs>
          <w:tab w:val="left" w:pos="567"/>
        </w:tabs>
        <w:ind w:left="567" w:hanging="567"/>
        <w:jc w:val="both"/>
        <w:rPr>
          <w:lang w:val="nl-BE"/>
        </w:rPr>
      </w:pPr>
    </w:p>
    <w:p w14:paraId="1201B5AC" w14:textId="2FA1C853" w:rsidR="00914E57" w:rsidRDefault="00B250AF" w:rsidP="000620D2">
      <w:pPr>
        <w:tabs>
          <w:tab w:val="left" w:pos="567"/>
        </w:tabs>
        <w:ind w:left="567" w:hanging="567"/>
        <w:jc w:val="both"/>
        <w:rPr>
          <w:lang w:val="nl-BE"/>
        </w:rPr>
      </w:pPr>
      <w:r>
        <w:rPr>
          <w:b/>
          <w:lang w:val="nl-BE"/>
        </w:rPr>
        <w:t>20</w:t>
      </w:r>
      <w:r w:rsidR="00284D9C" w:rsidRPr="0079637B">
        <w:rPr>
          <w:b/>
          <w:lang w:val="nl-BE"/>
        </w:rPr>
        <w:t>.</w:t>
      </w:r>
      <w:r w:rsidR="00284D9C">
        <w:rPr>
          <w:lang w:val="nl-BE"/>
        </w:rPr>
        <w:tab/>
      </w:r>
      <w:r w:rsidR="00362C0F">
        <w:rPr>
          <w:lang w:val="nl-BE"/>
        </w:rPr>
        <w:t>Met</w:t>
      </w:r>
      <w:r w:rsidR="0079637B">
        <w:rPr>
          <w:lang w:val="nl-BE"/>
        </w:rPr>
        <w:t xml:space="preserve"> de zesde staatshervorming </w:t>
      </w:r>
      <w:r w:rsidR="00362C0F">
        <w:rPr>
          <w:lang w:val="nl-BE"/>
        </w:rPr>
        <w:t xml:space="preserve">zijn de </w:t>
      </w:r>
      <w:r w:rsidR="00914E57">
        <w:rPr>
          <w:lang w:val="nl-BE"/>
        </w:rPr>
        <w:t xml:space="preserve">diverse </w:t>
      </w:r>
      <w:r w:rsidR="00362C0F">
        <w:rPr>
          <w:lang w:val="nl-BE"/>
        </w:rPr>
        <w:t xml:space="preserve">deelentiteiten bevoegd geworden voor de gezinsbijslagen, met inbegrip van de toeslagen voor kinderen met een </w:t>
      </w:r>
      <w:r w:rsidR="00914E57">
        <w:rPr>
          <w:lang w:val="nl-BE"/>
        </w:rPr>
        <w:t>handicap</w:t>
      </w:r>
      <w:r w:rsidR="00362C0F">
        <w:rPr>
          <w:lang w:val="nl-BE"/>
        </w:rPr>
        <w:t>.</w:t>
      </w:r>
      <w:r w:rsidR="00914E57">
        <w:rPr>
          <w:lang w:val="nl-BE"/>
        </w:rPr>
        <w:t xml:space="preserve"> Omwille van hun </w:t>
      </w:r>
      <w:r w:rsidR="00914E57" w:rsidRPr="00914E57">
        <w:rPr>
          <w:lang w:val="nl-BE"/>
        </w:rPr>
        <w:t>specifieke ondersteuningsbehoefte</w:t>
      </w:r>
      <w:r w:rsidR="00914E57">
        <w:rPr>
          <w:lang w:val="nl-BE"/>
        </w:rPr>
        <w:t xml:space="preserve"> krijgen die laatsten een bijkomend bedrag toegekend om </w:t>
      </w:r>
      <w:r w:rsidR="005D2B68">
        <w:rPr>
          <w:lang w:val="nl-BE"/>
        </w:rPr>
        <w:t xml:space="preserve">hun kosten te dekken. Zodra ze 18 jaar worden, stelt de </w:t>
      </w:r>
      <w:r w:rsidR="005D2B68">
        <w:rPr>
          <w:lang w:val="nl-NL"/>
        </w:rPr>
        <w:t>directie-generaal Personen met een Handicap van de federale overheidsdienst Sociale Zekerheid op eigen initiatief een dossier op, met het oog op de toekenning van een uitkering voor personen met een handicap. Zij stelt de betrokkenen daarvan uitdrukkelijk in kennis.</w:t>
      </w:r>
    </w:p>
    <w:p w14:paraId="7E7D05BA" w14:textId="77777777" w:rsidR="000639FB" w:rsidRDefault="000639FB" w:rsidP="000639FB">
      <w:pPr>
        <w:tabs>
          <w:tab w:val="left" w:pos="567"/>
        </w:tabs>
        <w:ind w:left="567" w:hanging="567"/>
        <w:jc w:val="both"/>
        <w:rPr>
          <w:lang w:val="nl-BE"/>
        </w:rPr>
      </w:pPr>
    </w:p>
    <w:p w14:paraId="33173E69" w14:textId="6C8EEB52" w:rsidR="000639FB" w:rsidRDefault="00B250AF" w:rsidP="000639FB">
      <w:pPr>
        <w:tabs>
          <w:tab w:val="left" w:pos="567"/>
        </w:tabs>
        <w:ind w:left="567" w:hanging="567"/>
        <w:jc w:val="both"/>
        <w:rPr>
          <w:lang w:val="nl-BE"/>
        </w:rPr>
      </w:pPr>
      <w:r>
        <w:rPr>
          <w:b/>
          <w:lang w:val="nl-BE"/>
        </w:rPr>
        <w:t>21</w:t>
      </w:r>
      <w:r w:rsidR="000639FB" w:rsidRPr="00170562">
        <w:rPr>
          <w:b/>
          <w:lang w:val="nl-BE"/>
        </w:rPr>
        <w:t>.</w:t>
      </w:r>
      <w:r w:rsidR="000639FB">
        <w:rPr>
          <w:lang w:val="nl-BE"/>
        </w:rPr>
        <w:tab/>
      </w:r>
      <w:r w:rsidR="000639FB" w:rsidRPr="00A926C0">
        <w:rPr>
          <w:lang w:val="nl-BE"/>
        </w:rPr>
        <w:t xml:space="preserve">De </w:t>
      </w:r>
      <w:r w:rsidR="000639FB">
        <w:rPr>
          <w:lang w:val="nl-BE"/>
        </w:rPr>
        <w:t>uitwisseling</w:t>
      </w:r>
      <w:r w:rsidR="000639FB" w:rsidRPr="00A926C0">
        <w:rPr>
          <w:lang w:val="nl-BE"/>
        </w:rPr>
        <w:t xml:space="preserve"> </w:t>
      </w:r>
      <w:r w:rsidR="000639FB">
        <w:rPr>
          <w:lang w:val="nl-BE"/>
        </w:rPr>
        <w:t xml:space="preserve">van de persoonsgegevens </w:t>
      </w:r>
      <w:r w:rsidR="000639FB" w:rsidRPr="00A926C0">
        <w:rPr>
          <w:lang w:val="nl-BE"/>
        </w:rPr>
        <w:t xml:space="preserve">beoogt </w:t>
      </w:r>
      <w:r w:rsidR="000639FB">
        <w:rPr>
          <w:lang w:val="nl-BE"/>
        </w:rPr>
        <w:t>bijgevolg een gerechtvaardigd doeleinde</w:t>
      </w:r>
      <w:r w:rsidR="000639FB" w:rsidRPr="00A926C0">
        <w:rPr>
          <w:lang w:val="nl-BE"/>
        </w:rPr>
        <w:t xml:space="preserve">, </w:t>
      </w:r>
      <w:r w:rsidR="000639FB">
        <w:rPr>
          <w:lang w:val="nl-BE"/>
        </w:rPr>
        <w:t xml:space="preserve">namelijk </w:t>
      </w:r>
      <w:r w:rsidR="000639FB" w:rsidRPr="000639FB">
        <w:rPr>
          <w:lang w:val="nl-BE"/>
        </w:rPr>
        <w:t>het automatisch openen van aanvragen voor tegemoetkomingen voor personen met een handicap</w:t>
      </w:r>
      <w:r w:rsidR="000639FB">
        <w:rPr>
          <w:lang w:val="nl-BE"/>
        </w:rPr>
        <w:t xml:space="preserve"> en het verwittigen van de betrokkenen, conform de bepalingen van </w:t>
      </w:r>
      <w:r w:rsidR="000639FB" w:rsidRPr="00B521BF">
        <w:rPr>
          <w:lang w:val="nl-BE"/>
        </w:rPr>
        <w:t xml:space="preserve">het </w:t>
      </w:r>
      <w:r w:rsidR="000639FB">
        <w:rPr>
          <w:lang w:val="nl-BE"/>
        </w:rPr>
        <w:t xml:space="preserve">koninklijk besluit van </w:t>
      </w:r>
      <w:r w:rsidR="000639FB" w:rsidRPr="00B521BF">
        <w:rPr>
          <w:lang w:val="nl-BE"/>
        </w:rPr>
        <w:t xml:space="preserve">22 mei 2003 </w:t>
      </w:r>
      <w:r w:rsidR="000639FB" w:rsidRPr="00B521BF">
        <w:rPr>
          <w:i/>
          <w:lang w:val="nl-BE"/>
        </w:rPr>
        <w:t>betreffende de procedure voor de behandeling van de dossiers inzake tegemoetkomingen aan personen met een handicap</w:t>
      </w:r>
      <w:r w:rsidR="000639FB">
        <w:rPr>
          <w:lang w:val="nl-BE"/>
        </w:rPr>
        <w:t xml:space="preserve">, in het bijzonder </w:t>
      </w:r>
      <w:r w:rsidR="000639FB">
        <w:rPr>
          <w:lang w:val="nl-NL"/>
        </w:rPr>
        <w:t>artikel 3/1.</w:t>
      </w:r>
    </w:p>
    <w:p w14:paraId="3529C3EB" w14:textId="284EC5AA" w:rsidR="00914E57" w:rsidRDefault="00914E57" w:rsidP="000639FB">
      <w:pPr>
        <w:tabs>
          <w:tab w:val="left" w:pos="567"/>
        </w:tabs>
        <w:jc w:val="both"/>
        <w:rPr>
          <w:lang w:val="nl-BE"/>
        </w:rPr>
      </w:pPr>
    </w:p>
    <w:p w14:paraId="7F0BFB64" w14:textId="494C72BA" w:rsidR="007B3B0E" w:rsidRPr="007E1881" w:rsidRDefault="007E1881" w:rsidP="00A226EA">
      <w:pPr>
        <w:tabs>
          <w:tab w:val="left" w:pos="567"/>
        </w:tabs>
        <w:ind w:left="567" w:hanging="567"/>
        <w:jc w:val="both"/>
        <w:rPr>
          <w:u w:val="single"/>
          <w:lang w:val="nl-BE"/>
        </w:rPr>
      </w:pPr>
      <w:r>
        <w:rPr>
          <w:lang w:val="nl-BE"/>
        </w:rPr>
        <w:tab/>
      </w:r>
      <w:r w:rsidRPr="007E1881">
        <w:rPr>
          <w:u w:val="single"/>
          <w:lang w:val="nl-BE"/>
        </w:rPr>
        <w:t>Minimale gegevensverwerking</w:t>
      </w:r>
    </w:p>
    <w:p w14:paraId="5AA9A4A6" w14:textId="77777777" w:rsidR="007E1881" w:rsidRPr="007E1881" w:rsidRDefault="007E1881" w:rsidP="007E1881">
      <w:pPr>
        <w:tabs>
          <w:tab w:val="left" w:pos="567"/>
        </w:tabs>
        <w:ind w:left="567" w:hanging="567"/>
        <w:jc w:val="both"/>
        <w:rPr>
          <w:lang w:val="nl-BE"/>
        </w:rPr>
      </w:pPr>
    </w:p>
    <w:p w14:paraId="79EB1E85" w14:textId="6A4F69D2" w:rsidR="00E12581" w:rsidRDefault="00B250AF" w:rsidP="003F5CFE">
      <w:pPr>
        <w:tabs>
          <w:tab w:val="left" w:pos="567"/>
        </w:tabs>
        <w:ind w:left="567" w:hanging="567"/>
        <w:jc w:val="both"/>
        <w:rPr>
          <w:lang w:val="nl-NL"/>
        </w:rPr>
      </w:pPr>
      <w:r>
        <w:rPr>
          <w:b/>
          <w:lang w:val="nl-BE"/>
        </w:rPr>
        <w:t>22</w:t>
      </w:r>
      <w:r w:rsidR="007E1881" w:rsidRPr="00F5487A">
        <w:rPr>
          <w:b/>
          <w:lang w:val="nl-BE"/>
        </w:rPr>
        <w:t>.</w:t>
      </w:r>
      <w:r w:rsidR="007E1881">
        <w:rPr>
          <w:lang w:val="nl-BE"/>
        </w:rPr>
        <w:tab/>
      </w:r>
      <w:r w:rsidR="000639FB">
        <w:rPr>
          <w:lang w:val="nl-BE"/>
        </w:rPr>
        <w:t xml:space="preserve">De mededeling blijft per betrokkene </w:t>
      </w:r>
      <w:r w:rsidR="005C4446">
        <w:rPr>
          <w:lang w:val="nl-BE"/>
        </w:rPr>
        <w:t xml:space="preserve">(dat is een kind dat omwille van zijn handicap recht geeft op een verhoogde gezinsbijslag </w:t>
      </w:r>
      <w:r w:rsidR="001E7694">
        <w:rPr>
          <w:lang w:val="nl-BE"/>
        </w:rPr>
        <w:t xml:space="preserve">en de leeftijd van 18 jaar heeft bereikt) </w:t>
      </w:r>
      <w:r w:rsidR="000639FB">
        <w:rPr>
          <w:lang w:val="nl-BE"/>
        </w:rPr>
        <w:t xml:space="preserve">beperkt tot </w:t>
      </w:r>
      <w:r w:rsidR="003F5CFE">
        <w:rPr>
          <w:lang w:val="nl-NL"/>
        </w:rPr>
        <w:t xml:space="preserve">het identificatienummer van de sociale zekerheid, de naam, de voornaam en het adres (voor zover het </w:t>
      </w:r>
      <w:r w:rsidR="003F5CFE" w:rsidRPr="00212AB6">
        <w:rPr>
          <w:lang w:val="nl-NL"/>
        </w:rPr>
        <w:t>verschil</w:t>
      </w:r>
      <w:r w:rsidR="003F5CFE">
        <w:rPr>
          <w:lang w:val="nl-NL"/>
        </w:rPr>
        <w:t xml:space="preserve">t </w:t>
      </w:r>
      <w:r w:rsidR="003F5CFE" w:rsidRPr="00212AB6">
        <w:rPr>
          <w:lang w:val="nl-NL"/>
        </w:rPr>
        <w:t xml:space="preserve">van </w:t>
      </w:r>
      <w:r w:rsidR="003F5CFE">
        <w:rPr>
          <w:lang w:val="nl-NL"/>
        </w:rPr>
        <w:t xml:space="preserve">het </w:t>
      </w:r>
      <w:r w:rsidR="003F5CFE" w:rsidRPr="00212AB6">
        <w:rPr>
          <w:lang w:val="nl-NL"/>
        </w:rPr>
        <w:t>officieel adres</w:t>
      </w:r>
      <w:r w:rsidR="003F5CFE">
        <w:rPr>
          <w:lang w:val="nl-NL"/>
        </w:rPr>
        <w:t>)</w:t>
      </w:r>
      <w:r w:rsidR="004D3E0F">
        <w:rPr>
          <w:lang w:val="nl-NL"/>
        </w:rPr>
        <w:t xml:space="preserve"> alsook de identiteit van de uitbetalingsactor (zo kan de voorbereiding van het dossier </w:t>
      </w:r>
      <w:r w:rsidR="004D3E0F" w:rsidRPr="00E12581">
        <w:rPr>
          <w:lang w:val="nl-NL"/>
        </w:rPr>
        <w:t>gerichter en sneller verlopen</w:t>
      </w:r>
      <w:r w:rsidR="004D3E0F">
        <w:rPr>
          <w:lang w:val="nl-NL"/>
        </w:rPr>
        <w:t>)</w:t>
      </w:r>
      <w:r w:rsidR="003F5CFE">
        <w:rPr>
          <w:lang w:val="nl-NL"/>
        </w:rPr>
        <w:t>.</w:t>
      </w:r>
    </w:p>
    <w:p w14:paraId="713014E5" w14:textId="77777777" w:rsidR="003F5CFE" w:rsidRDefault="003F5CFE" w:rsidP="003F5CFE">
      <w:pPr>
        <w:tabs>
          <w:tab w:val="left" w:pos="567"/>
        </w:tabs>
        <w:ind w:left="567" w:hanging="567"/>
        <w:jc w:val="both"/>
        <w:rPr>
          <w:lang w:val="nl-NL"/>
        </w:rPr>
      </w:pPr>
    </w:p>
    <w:p w14:paraId="6BC33074" w14:textId="58DB6362" w:rsidR="00BB33F1" w:rsidRDefault="00B250AF" w:rsidP="003F5CFE">
      <w:pPr>
        <w:tabs>
          <w:tab w:val="left" w:pos="567"/>
        </w:tabs>
        <w:ind w:left="567" w:hanging="567"/>
        <w:jc w:val="both"/>
        <w:rPr>
          <w:lang w:val="nl-NL"/>
        </w:rPr>
      </w:pPr>
      <w:r>
        <w:rPr>
          <w:b/>
          <w:lang w:val="nl-NL"/>
        </w:rPr>
        <w:t>23</w:t>
      </w:r>
      <w:r w:rsidR="00696204" w:rsidRPr="00696204">
        <w:rPr>
          <w:b/>
          <w:lang w:val="nl-NL"/>
        </w:rPr>
        <w:t>.</w:t>
      </w:r>
      <w:r w:rsidR="00696204">
        <w:rPr>
          <w:lang w:val="nl-NL"/>
        </w:rPr>
        <w:tab/>
        <w:t xml:space="preserve">Die </w:t>
      </w:r>
      <w:r w:rsidR="00E25F68">
        <w:rPr>
          <w:lang w:val="nl-NL"/>
        </w:rPr>
        <w:t xml:space="preserve">persoonsgegevens </w:t>
      </w:r>
      <w:r w:rsidR="00696204">
        <w:rPr>
          <w:lang w:val="nl-NL"/>
        </w:rPr>
        <w:t xml:space="preserve">zijn </w:t>
      </w:r>
      <w:r w:rsidR="005821FD">
        <w:rPr>
          <w:lang w:val="nl-NL"/>
        </w:rPr>
        <w:t xml:space="preserve">voor </w:t>
      </w:r>
      <w:r w:rsidR="005821FD">
        <w:rPr>
          <w:lang w:val="nl-BE"/>
        </w:rPr>
        <w:t xml:space="preserve">de </w:t>
      </w:r>
      <w:r w:rsidR="005821FD">
        <w:rPr>
          <w:lang w:val="nl-NL"/>
        </w:rPr>
        <w:t xml:space="preserve">directie-generaal Personen met een Handicap van de federale overheidsdienst Sociale Zekerheid </w:t>
      </w:r>
      <w:r w:rsidR="00696204">
        <w:rPr>
          <w:lang w:val="nl-NL"/>
        </w:rPr>
        <w:t>no</w:t>
      </w:r>
      <w:r w:rsidR="005821FD">
        <w:rPr>
          <w:lang w:val="nl-NL"/>
        </w:rPr>
        <w:t>odzakelijk</w:t>
      </w:r>
      <w:r w:rsidR="00696204">
        <w:rPr>
          <w:lang w:val="nl-NL"/>
        </w:rPr>
        <w:t xml:space="preserve"> </w:t>
      </w:r>
      <w:r w:rsidR="00E25F68">
        <w:rPr>
          <w:lang w:val="nl-NL"/>
        </w:rPr>
        <w:t xml:space="preserve">om </w:t>
      </w:r>
      <w:r w:rsidR="00696204">
        <w:rPr>
          <w:lang w:val="nl-NL"/>
        </w:rPr>
        <w:t xml:space="preserve">automatisch een aanvraag voor de betrokkenen </w:t>
      </w:r>
      <w:r w:rsidR="00BB33F1">
        <w:rPr>
          <w:lang w:val="nl-NL"/>
        </w:rPr>
        <w:t xml:space="preserve">te openen zodra ze daartoe de geschikte leeftijd hebben bereikt </w:t>
      </w:r>
      <w:r w:rsidR="00E25F68">
        <w:rPr>
          <w:lang w:val="nl-NL"/>
        </w:rPr>
        <w:t xml:space="preserve">en </w:t>
      </w:r>
      <w:r w:rsidR="00BB33F1">
        <w:rPr>
          <w:lang w:val="nl-NL"/>
        </w:rPr>
        <w:t xml:space="preserve">om hen daarvan </w:t>
      </w:r>
      <w:r w:rsidR="00E02B61">
        <w:rPr>
          <w:lang w:val="nl-NL"/>
        </w:rPr>
        <w:t xml:space="preserve">vervolgens </w:t>
      </w:r>
      <w:r w:rsidR="005821FD">
        <w:rPr>
          <w:lang w:val="nl-NL"/>
        </w:rPr>
        <w:t xml:space="preserve">ook </w:t>
      </w:r>
      <w:r w:rsidR="00BB33F1">
        <w:rPr>
          <w:lang w:val="nl-NL"/>
        </w:rPr>
        <w:t>op de hoogte te brengen.</w:t>
      </w:r>
    </w:p>
    <w:p w14:paraId="076A90FF" w14:textId="77777777" w:rsidR="00BB33F1" w:rsidRDefault="00BB33F1" w:rsidP="003F5CFE">
      <w:pPr>
        <w:tabs>
          <w:tab w:val="left" w:pos="567"/>
        </w:tabs>
        <w:ind w:left="567" w:hanging="567"/>
        <w:jc w:val="both"/>
        <w:rPr>
          <w:lang w:val="nl-NL"/>
        </w:rPr>
      </w:pPr>
    </w:p>
    <w:p w14:paraId="374C8D37" w14:textId="7B27A9B5" w:rsidR="00CE7547" w:rsidRPr="00CE7547" w:rsidRDefault="00CE7547" w:rsidP="00A226EA">
      <w:pPr>
        <w:tabs>
          <w:tab w:val="left" w:pos="567"/>
        </w:tabs>
        <w:ind w:left="567" w:hanging="567"/>
        <w:jc w:val="both"/>
        <w:rPr>
          <w:u w:val="single"/>
          <w:lang w:val="nl-BE"/>
        </w:rPr>
      </w:pPr>
      <w:r>
        <w:rPr>
          <w:lang w:val="nl-BE"/>
        </w:rPr>
        <w:tab/>
      </w:r>
      <w:r w:rsidRPr="00CE7547">
        <w:rPr>
          <w:u w:val="single"/>
          <w:lang w:val="nl-BE"/>
        </w:rPr>
        <w:t>Opslagbeperking</w:t>
      </w:r>
    </w:p>
    <w:p w14:paraId="0ED64192" w14:textId="2AF59A65" w:rsidR="00CE7547" w:rsidRDefault="00CE7547" w:rsidP="00A226EA">
      <w:pPr>
        <w:tabs>
          <w:tab w:val="left" w:pos="567"/>
        </w:tabs>
        <w:ind w:left="567" w:hanging="567"/>
        <w:jc w:val="both"/>
        <w:rPr>
          <w:lang w:val="nl-BE"/>
        </w:rPr>
      </w:pPr>
    </w:p>
    <w:p w14:paraId="6F7F99B7" w14:textId="77777777" w:rsidR="00B7681C" w:rsidRDefault="007C2237" w:rsidP="006D1620">
      <w:pPr>
        <w:tabs>
          <w:tab w:val="left" w:pos="567"/>
        </w:tabs>
        <w:ind w:left="567" w:hanging="567"/>
        <w:jc w:val="both"/>
        <w:rPr>
          <w:lang w:val="nl-NL"/>
        </w:rPr>
      </w:pPr>
      <w:r>
        <w:rPr>
          <w:b/>
          <w:lang w:val="nl-NL"/>
        </w:rPr>
        <w:t>24</w:t>
      </w:r>
      <w:r w:rsidRPr="00886004">
        <w:rPr>
          <w:b/>
          <w:lang w:val="nl-NL"/>
        </w:rPr>
        <w:t>.</w:t>
      </w:r>
      <w:r>
        <w:rPr>
          <w:lang w:val="nl-NL"/>
        </w:rPr>
        <w:tab/>
        <w:t xml:space="preserve">De </w:t>
      </w:r>
      <w:r w:rsidR="003F7B8A">
        <w:rPr>
          <w:lang w:val="nl-NL"/>
        </w:rPr>
        <w:t>organisatie ho</w:t>
      </w:r>
      <w:r>
        <w:rPr>
          <w:lang w:val="nl-NL"/>
        </w:rPr>
        <w:t>udt het identificatienummer van de sociale zekerheid van de betrokken</w:t>
      </w:r>
      <w:r w:rsidR="003F7B8A">
        <w:rPr>
          <w:lang w:val="nl-NL"/>
        </w:rPr>
        <w:t xml:space="preserve"> sociaal verzekerden </w:t>
      </w:r>
      <w:r>
        <w:rPr>
          <w:lang w:val="nl-NL"/>
        </w:rPr>
        <w:t xml:space="preserve">bij gedurende de termijn voorzien </w:t>
      </w:r>
      <w:r w:rsidRPr="00A35E17">
        <w:rPr>
          <w:lang w:val="nl-NL"/>
        </w:rPr>
        <w:t>in de archiefselectielijst</w:t>
      </w:r>
      <w:r w:rsidR="00B7681C">
        <w:rPr>
          <w:lang w:val="nl-NL"/>
        </w:rPr>
        <w:t>.</w:t>
      </w:r>
    </w:p>
    <w:p w14:paraId="32E08350" w14:textId="77777777" w:rsidR="00B7681C" w:rsidRDefault="00B7681C" w:rsidP="006D1620">
      <w:pPr>
        <w:tabs>
          <w:tab w:val="left" w:pos="567"/>
        </w:tabs>
        <w:ind w:left="567" w:hanging="567"/>
        <w:jc w:val="both"/>
        <w:rPr>
          <w:lang w:val="nl-NL"/>
        </w:rPr>
      </w:pPr>
      <w:r w:rsidRPr="00B7681C">
        <w:rPr>
          <w:b/>
          <w:lang w:val="nl-NL"/>
        </w:rPr>
        <w:lastRenderedPageBreak/>
        <w:t>25.</w:t>
      </w:r>
      <w:r>
        <w:rPr>
          <w:lang w:val="nl-NL"/>
        </w:rPr>
        <w:tab/>
        <w:t xml:space="preserve">De persoonsgegevens worden aldus bijgehouden </w:t>
      </w:r>
      <w:r w:rsidR="003F7B8A">
        <w:rPr>
          <w:lang w:val="nl-NL"/>
        </w:rPr>
        <w:t xml:space="preserve">tot </w:t>
      </w:r>
      <w:r w:rsidR="007C2237">
        <w:rPr>
          <w:lang w:val="nl-NL"/>
        </w:rPr>
        <w:t xml:space="preserve">maximaal tien </w:t>
      </w:r>
      <w:r w:rsidR="003F7B8A">
        <w:rPr>
          <w:lang w:val="nl-NL"/>
        </w:rPr>
        <w:t xml:space="preserve">jaar </w:t>
      </w:r>
      <w:r w:rsidR="003F7B8A">
        <w:rPr>
          <w:lang w:val="nl-BE"/>
        </w:rPr>
        <w:t>na het overlijden van de betrokkene, na het uitbetalen van de achterstallen, na de beslissing ter beëindiging van de rechten of na het vonnis in geval van beroep.</w:t>
      </w:r>
    </w:p>
    <w:p w14:paraId="3F6B2203" w14:textId="77777777" w:rsidR="00B7681C" w:rsidRDefault="00B7681C" w:rsidP="006D1620">
      <w:pPr>
        <w:tabs>
          <w:tab w:val="left" w:pos="567"/>
        </w:tabs>
        <w:ind w:left="567" w:hanging="567"/>
        <w:jc w:val="both"/>
        <w:rPr>
          <w:lang w:val="nl-NL"/>
        </w:rPr>
      </w:pPr>
    </w:p>
    <w:p w14:paraId="7C44B988" w14:textId="734450D7" w:rsidR="006D1620" w:rsidRDefault="00B7681C" w:rsidP="006D1620">
      <w:pPr>
        <w:tabs>
          <w:tab w:val="left" w:pos="567"/>
        </w:tabs>
        <w:ind w:left="567" w:hanging="567"/>
        <w:jc w:val="both"/>
        <w:rPr>
          <w:lang w:val="nl-NL"/>
        </w:rPr>
      </w:pPr>
      <w:r w:rsidRPr="00B7681C">
        <w:rPr>
          <w:b/>
          <w:lang w:val="nl-NL"/>
        </w:rPr>
        <w:t>26.</w:t>
      </w:r>
      <w:r>
        <w:rPr>
          <w:lang w:val="nl-NL"/>
        </w:rPr>
        <w:tab/>
      </w:r>
      <w:r w:rsidR="006D1620">
        <w:rPr>
          <w:lang w:val="nl-NL"/>
        </w:rPr>
        <w:t xml:space="preserve">Als de betrokken persoon met een handicap wordt geïnformeerd over zijn rechten en negatief antwoordt, worden zijn persoonsgegevens nog één jaar </w:t>
      </w:r>
      <w:r>
        <w:rPr>
          <w:lang w:val="nl-NL"/>
        </w:rPr>
        <w:t xml:space="preserve">als dusdanig </w:t>
      </w:r>
      <w:r w:rsidR="006D1620">
        <w:rPr>
          <w:lang w:val="nl-NL"/>
        </w:rPr>
        <w:t>bijgehouden</w:t>
      </w:r>
      <w:r w:rsidR="00490FCE">
        <w:rPr>
          <w:lang w:val="nl-NL"/>
        </w:rPr>
        <w:t xml:space="preserve">, met het oog op de behandeling van </w:t>
      </w:r>
      <w:r w:rsidR="006D1620">
        <w:rPr>
          <w:lang w:val="nl-NL"/>
        </w:rPr>
        <w:t>eventuele betwistingen.</w:t>
      </w:r>
    </w:p>
    <w:p w14:paraId="4F4F0442" w14:textId="77777777" w:rsidR="003F7B8A" w:rsidRPr="00490FCE" w:rsidRDefault="003F7B8A" w:rsidP="003F7B8A">
      <w:pPr>
        <w:tabs>
          <w:tab w:val="left" w:pos="567"/>
        </w:tabs>
        <w:ind w:left="567" w:hanging="567"/>
        <w:jc w:val="both"/>
        <w:rPr>
          <w:lang w:val="nl-NL"/>
        </w:rPr>
      </w:pPr>
    </w:p>
    <w:p w14:paraId="7ED87F72" w14:textId="0EB3B2FB" w:rsidR="003F7B8A" w:rsidRDefault="003F7B8A" w:rsidP="003F7B8A">
      <w:pPr>
        <w:tabs>
          <w:tab w:val="left" w:pos="567"/>
        </w:tabs>
        <w:ind w:left="567" w:hanging="567"/>
        <w:jc w:val="both"/>
        <w:rPr>
          <w:lang w:val="nl-NL"/>
        </w:rPr>
      </w:pPr>
      <w:r w:rsidRPr="003F7B8A">
        <w:rPr>
          <w:b/>
          <w:lang w:val="nl-BE"/>
        </w:rPr>
        <w:t>2</w:t>
      </w:r>
      <w:r w:rsidR="00B7681C">
        <w:rPr>
          <w:b/>
          <w:lang w:val="nl-BE"/>
        </w:rPr>
        <w:t>7</w:t>
      </w:r>
      <w:r w:rsidRPr="003F7B8A">
        <w:rPr>
          <w:b/>
          <w:lang w:val="nl-BE"/>
        </w:rPr>
        <w:t>.</w:t>
      </w:r>
      <w:r>
        <w:rPr>
          <w:lang w:val="nl-BE"/>
        </w:rPr>
        <w:tab/>
        <w:t xml:space="preserve">Uiteindelijk worden enkele tientallen dossiers volgens de geldende regelgeving </w:t>
      </w:r>
      <w:r w:rsidR="00936A2C">
        <w:rPr>
          <w:lang w:val="nl-BE"/>
        </w:rPr>
        <w:t xml:space="preserve">(in het bijzonder </w:t>
      </w:r>
      <w:r w:rsidR="00936A2C" w:rsidRPr="00936A2C">
        <w:rPr>
          <w:lang w:val="nl-BE"/>
        </w:rPr>
        <w:t>de Archiefwet van 24 juni 1955</w:t>
      </w:r>
      <w:r w:rsidR="00936A2C">
        <w:rPr>
          <w:lang w:val="nl-BE"/>
        </w:rPr>
        <w:t xml:space="preserve">) </w:t>
      </w:r>
      <w:r>
        <w:rPr>
          <w:lang w:val="nl-BE"/>
        </w:rPr>
        <w:t xml:space="preserve">aan het Rijksarchief overgemaakt, </w:t>
      </w:r>
      <w:r w:rsidR="000C6DA5">
        <w:rPr>
          <w:lang w:val="nl-BE"/>
        </w:rPr>
        <w:t xml:space="preserve">louter </w:t>
      </w:r>
      <w:r>
        <w:rPr>
          <w:lang w:val="nl-BE"/>
        </w:rPr>
        <w:t>ter illustratie van de geldende procedure.</w:t>
      </w:r>
    </w:p>
    <w:p w14:paraId="4E4BDC5A" w14:textId="77777777" w:rsidR="00936A2C" w:rsidRDefault="00936A2C" w:rsidP="001E7694">
      <w:pPr>
        <w:tabs>
          <w:tab w:val="left" w:pos="567"/>
        </w:tabs>
        <w:jc w:val="both"/>
        <w:rPr>
          <w:lang w:val="nl-BE"/>
        </w:rPr>
      </w:pPr>
    </w:p>
    <w:p w14:paraId="0FD11086" w14:textId="048ABCAE" w:rsidR="00EF19C0" w:rsidRPr="00EF19C0" w:rsidRDefault="00EF19C0" w:rsidP="00A226EA">
      <w:pPr>
        <w:tabs>
          <w:tab w:val="left" w:pos="567"/>
        </w:tabs>
        <w:ind w:left="567" w:hanging="567"/>
        <w:jc w:val="both"/>
        <w:rPr>
          <w:u w:val="single"/>
          <w:lang w:val="nl-BE"/>
        </w:rPr>
      </w:pPr>
      <w:r>
        <w:rPr>
          <w:lang w:val="nl-BE"/>
        </w:rPr>
        <w:tab/>
      </w:r>
      <w:r w:rsidRPr="00EF19C0">
        <w:rPr>
          <w:u w:val="single"/>
          <w:lang w:val="nl-BE"/>
        </w:rPr>
        <w:t>Integriteit en vertrouwelijkheid</w:t>
      </w:r>
    </w:p>
    <w:p w14:paraId="43312664" w14:textId="77777777" w:rsidR="00204A06" w:rsidRDefault="00204A06" w:rsidP="00204A06">
      <w:pPr>
        <w:pStyle w:val="Plattetekst"/>
        <w:tabs>
          <w:tab w:val="left" w:pos="567"/>
        </w:tabs>
        <w:spacing w:after="0"/>
        <w:ind w:left="567" w:hanging="567"/>
        <w:jc w:val="both"/>
        <w:rPr>
          <w:lang w:val="nl-BE"/>
        </w:rPr>
      </w:pPr>
    </w:p>
    <w:p w14:paraId="4D249C59" w14:textId="45A754E4" w:rsidR="00BF5990" w:rsidRDefault="001E7694" w:rsidP="00BF5990">
      <w:pPr>
        <w:pStyle w:val="Plattetekst"/>
        <w:tabs>
          <w:tab w:val="left" w:pos="567"/>
        </w:tabs>
        <w:spacing w:after="0"/>
        <w:ind w:left="567" w:hanging="567"/>
        <w:jc w:val="both"/>
        <w:rPr>
          <w:lang w:val="nl-NL"/>
        </w:rPr>
      </w:pPr>
      <w:r>
        <w:rPr>
          <w:b/>
          <w:lang w:val="nl-BE"/>
        </w:rPr>
        <w:t>2</w:t>
      </w:r>
      <w:r w:rsidR="00936A2C">
        <w:rPr>
          <w:b/>
          <w:lang w:val="nl-BE"/>
        </w:rPr>
        <w:t>8</w:t>
      </w:r>
      <w:r w:rsidR="00204A06" w:rsidRPr="00F94B71">
        <w:rPr>
          <w:b/>
          <w:lang w:val="nl-BE"/>
        </w:rPr>
        <w:t>.</w:t>
      </w:r>
      <w:r w:rsidR="00204A06">
        <w:rPr>
          <w:lang w:val="nl-BE"/>
        </w:rPr>
        <w:tab/>
        <w:t xml:space="preserve">De </w:t>
      </w:r>
      <w:r w:rsidR="008832C1">
        <w:rPr>
          <w:lang w:val="nl-BE"/>
        </w:rPr>
        <w:t xml:space="preserve">hogervermelde </w:t>
      </w:r>
      <w:r w:rsidR="00204A06">
        <w:rPr>
          <w:lang w:val="nl-BE"/>
        </w:rPr>
        <w:t>mededeling van persoonsgegevens</w:t>
      </w:r>
      <w:r w:rsidR="00402329">
        <w:rPr>
          <w:lang w:val="nl-BE"/>
        </w:rPr>
        <w:t xml:space="preserve"> door het agentschap Opgroeien</w:t>
      </w:r>
      <w:r w:rsidR="002745D7">
        <w:rPr>
          <w:lang w:val="nl-BE"/>
        </w:rPr>
        <w:t xml:space="preserve"> regie</w:t>
      </w:r>
      <w:r w:rsidR="00402329">
        <w:rPr>
          <w:lang w:val="nl-BE"/>
        </w:rPr>
        <w:t xml:space="preserve"> (Vlaanderen), het </w:t>
      </w:r>
      <w:r w:rsidR="00402329" w:rsidRPr="00C26008">
        <w:rPr>
          <w:lang w:val="nl-BE"/>
        </w:rPr>
        <w:t>AV</w:t>
      </w:r>
      <w:r w:rsidR="00402329">
        <w:rPr>
          <w:lang w:val="nl-BE"/>
        </w:rPr>
        <w:t>I</w:t>
      </w:r>
      <w:r w:rsidR="00402329" w:rsidRPr="00C26008">
        <w:rPr>
          <w:lang w:val="nl-BE"/>
        </w:rPr>
        <w:t>Q</w:t>
      </w:r>
      <w:r w:rsidR="00402329">
        <w:rPr>
          <w:lang w:val="nl-BE"/>
        </w:rPr>
        <w:t xml:space="preserve"> (Wallonië), IRISCARE (Brussel-Hoofdstad) en de DSL (</w:t>
      </w:r>
      <w:r w:rsidR="00402329" w:rsidRPr="005E7AB6">
        <w:rPr>
          <w:lang w:val="nl-BE"/>
        </w:rPr>
        <w:t>Duitstalige Gemeenschap</w:t>
      </w:r>
      <w:r w:rsidR="00402329">
        <w:rPr>
          <w:lang w:val="nl-BE"/>
        </w:rPr>
        <w:t xml:space="preserve">) aan </w:t>
      </w:r>
      <w:r w:rsidR="00475675" w:rsidRPr="007B7879">
        <w:rPr>
          <w:lang w:val="nl-BE"/>
        </w:rPr>
        <w:t xml:space="preserve">de </w:t>
      </w:r>
      <w:r w:rsidR="00475675" w:rsidRPr="004C4169">
        <w:rPr>
          <w:lang w:val="nl-BE"/>
        </w:rPr>
        <w:t>directie-generaal Personen met een Handicap van de federale overheidsdienst Sociale Zekerheid</w:t>
      </w:r>
      <w:r w:rsidR="008832C1">
        <w:rPr>
          <w:lang w:val="nl-BE"/>
        </w:rPr>
        <w:t xml:space="preserve"> </w:t>
      </w:r>
      <w:r w:rsidR="00204A06">
        <w:rPr>
          <w:lang w:val="nl-BE"/>
        </w:rPr>
        <w:t xml:space="preserve">geschiedt </w:t>
      </w:r>
      <w:r w:rsidR="008832C1">
        <w:rPr>
          <w:lang w:val="nl-BE"/>
        </w:rPr>
        <w:t>met</w:t>
      </w:r>
      <w:r w:rsidR="00204A06">
        <w:rPr>
          <w:lang w:val="nl-BE"/>
        </w:rPr>
        <w:t xml:space="preserve"> de tussenkomst van de Kruispuntbank van de Sociale Zekerheid, met toepassing van artikel 14 van </w:t>
      </w:r>
      <w:r w:rsidR="00204A06" w:rsidRPr="00B34C42">
        <w:rPr>
          <w:lang w:val="nl-NL"/>
        </w:rPr>
        <w:t xml:space="preserve">de wet van 15 januari 1990 </w:t>
      </w:r>
      <w:r w:rsidR="00204A06" w:rsidRPr="00385159">
        <w:rPr>
          <w:i/>
          <w:lang w:val="nl-NL"/>
        </w:rPr>
        <w:t>houdende oprichting en organisatie van een Kruispuntbank van de Sociale Zekerheid</w:t>
      </w:r>
      <w:r w:rsidR="00204A06">
        <w:rPr>
          <w:lang w:val="nl-NL"/>
        </w:rPr>
        <w:t>.</w:t>
      </w:r>
      <w:r w:rsidR="007C4E9C">
        <w:rPr>
          <w:lang w:val="nl-NL"/>
        </w:rPr>
        <w:t xml:space="preserve"> </w:t>
      </w:r>
      <w:r w:rsidR="00BF5990">
        <w:rPr>
          <w:lang w:val="nl-NL"/>
        </w:rPr>
        <w:t xml:space="preserve">Aldus worden de betrokkenen door de deelentiteiten vooraf opgenomen in het verwijzingsrepertorium van de Kruispuntbank van de Sociale Zekerheid, bedoeld in artikel 6 van de </w:t>
      </w:r>
      <w:r w:rsidR="00BF5990" w:rsidRPr="000A4C01">
        <w:rPr>
          <w:lang w:val="nl-BE"/>
        </w:rPr>
        <w:t xml:space="preserve">wet van 15 januari 1990 </w:t>
      </w:r>
      <w:r w:rsidR="00BF5990" w:rsidRPr="000A4C01">
        <w:rPr>
          <w:i/>
          <w:lang w:val="nl-BE"/>
        </w:rPr>
        <w:t xml:space="preserve">houdende oprichting en organisatie van een Kruispuntbank van de </w:t>
      </w:r>
      <w:r w:rsidR="00BF5990">
        <w:rPr>
          <w:i/>
          <w:lang w:val="nl-BE"/>
        </w:rPr>
        <w:t>S</w:t>
      </w:r>
      <w:r w:rsidR="00BF5990" w:rsidRPr="000A4C01">
        <w:rPr>
          <w:i/>
          <w:lang w:val="nl-BE"/>
        </w:rPr>
        <w:t xml:space="preserve">ociale </w:t>
      </w:r>
      <w:r w:rsidR="00BF5990">
        <w:rPr>
          <w:i/>
          <w:lang w:val="nl-BE"/>
        </w:rPr>
        <w:t>Z</w:t>
      </w:r>
      <w:r w:rsidR="00BF5990" w:rsidRPr="000A4C01">
        <w:rPr>
          <w:i/>
          <w:lang w:val="nl-BE"/>
        </w:rPr>
        <w:t>ekerheid</w:t>
      </w:r>
      <w:r w:rsidR="00BF5990">
        <w:rPr>
          <w:lang w:val="nl-BE"/>
        </w:rPr>
        <w:t>.</w:t>
      </w:r>
    </w:p>
    <w:p w14:paraId="5EB16CE9" w14:textId="61E7C67D" w:rsidR="00BF5990" w:rsidRDefault="00BF5990" w:rsidP="00793BEB">
      <w:pPr>
        <w:tabs>
          <w:tab w:val="left" w:pos="567"/>
        </w:tabs>
        <w:ind w:left="567" w:hanging="567"/>
        <w:jc w:val="both"/>
        <w:rPr>
          <w:lang w:val="nl-NL"/>
        </w:rPr>
      </w:pPr>
    </w:p>
    <w:p w14:paraId="384EA04C" w14:textId="4C30224E" w:rsidR="00793BEB" w:rsidRDefault="007C4E9C" w:rsidP="00793BEB">
      <w:pPr>
        <w:tabs>
          <w:tab w:val="left" w:pos="567"/>
        </w:tabs>
        <w:ind w:left="567" w:hanging="567"/>
        <w:jc w:val="both"/>
        <w:rPr>
          <w:lang w:val="nl-BE"/>
        </w:rPr>
      </w:pPr>
      <w:r>
        <w:rPr>
          <w:b/>
          <w:lang w:val="nl-NL"/>
        </w:rPr>
        <w:t>29</w:t>
      </w:r>
      <w:r w:rsidR="00793BEB" w:rsidRPr="0030413E">
        <w:rPr>
          <w:b/>
          <w:lang w:val="nl-NL"/>
        </w:rPr>
        <w:t>.</w:t>
      </w:r>
      <w:r w:rsidR="00793BEB">
        <w:rPr>
          <w:lang w:val="nl-NL"/>
        </w:rPr>
        <w:tab/>
        <w:t>De partijen houden bij de verwerking van de persoonsgegevens, als actor</w:t>
      </w:r>
      <w:r w:rsidR="00BF5990">
        <w:rPr>
          <w:lang w:val="nl-NL"/>
        </w:rPr>
        <w:t>en</w:t>
      </w:r>
      <w:r w:rsidR="00793BEB">
        <w:rPr>
          <w:lang w:val="nl-NL"/>
        </w:rPr>
        <w:t xml:space="preserve"> van het netwerk van de sociale zekerheid, rekening met d</w:t>
      </w:r>
      <w:r w:rsidR="00793BEB">
        <w:rPr>
          <w:lang w:val="nl-BE"/>
        </w:rPr>
        <w:t xml:space="preserve">e door het Algemeen Coördinatiecomité van de Kruispuntbank van de Sociale Zekerheid vastgestelde </w:t>
      </w:r>
      <w:r w:rsidR="00BF5990">
        <w:rPr>
          <w:lang w:val="nl-BE"/>
        </w:rPr>
        <w:t xml:space="preserve">maatregelen inzake </w:t>
      </w:r>
      <w:r w:rsidR="00793BEB">
        <w:rPr>
          <w:lang w:val="nl-BE"/>
        </w:rPr>
        <w:t>informatieveiligheid (“</w:t>
      </w:r>
      <w:r w:rsidR="00793BEB" w:rsidRPr="00427A9D">
        <w:rPr>
          <w:i/>
          <w:lang w:val="nl-BE"/>
        </w:rPr>
        <w:t>minimale veiligheidsnormen</w:t>
      </w:r>
      <w:r w:rsidR="00793BEB">
        <w:rPr>
          <w:lang w:val="nl-BE"/>
        </w:rPr>
        <w:t>”).</w:t>
      </w:r>
    </w:p>
    <w:p w14:paraId="3B685C40" w14:textId="77777777" w:rsidR="00793BEB" w:rsidRPr="0030413E" w:rsidRDefault="00793BEB" w:rsidP="00793BEB">
      <w:pPr>
        <w:tabs>
          <w:tab w:val="left" w:pos="567"/>
        </w:tabs>
        <w:ind w:left="567" w:hanging="567"/>
        <w:jc w:val="both"/>
        <w:rPr>
          <w:lang w:val="nl-BE"/>
        </w:rPr>
      </w:pPr>
    </w:p>
    <w:p w14:paraId="788C32FC" w14:textId="114F76F4" w:rsidR="00000336" w:rsidRPr="00000336" w:rsidRDefault="007C4E9C" w:rsidP="00000336">
      <w:pPr>
        <w:tabs>
          <w:tab w:val="left" w:pos="567"/>
        </w:tabs>
        <w:ind w:left="567" w:hanging="567"/>
        <w:jc w:val="both"/>
        <w:rPr>
          <w:lang w:val="nl-BE"/>
        </w:rPr>
      </w:pPr>
      <w:r>
        <w:rPr>
          <w:b/>
          <w:lang w:val="nl-BE"/>
        </w:rPr>
        <w:t>30</w:t>
      </w:r>
      <w:r w:rsidR="00000336" w:rsidRPr="00000336">
        <w:rPr>
          <w:b/>
          <w:lang w:val="nl-BE"/>
        </w:rPr>
        <w:t>.</w:t>
      </w:r>
      <w:r w:rsidR="00000336" w:rsidRPr="00000336">
        <w:rPr>
          <w:lang w:val="nl-BE"/>
        </w:rPr>
        <w:tab/>
        <w:t xml:space="preserve">De </w:t>
      </w:r>
      <w:r w:rsidR="00000336">
        <w:rPr>
          <w:lang w:val="nl-BE"/>
        </w:rPr>
        <w:t xml:space="preserve">partijen </w:t>
      </w:r>
      <w:r w:rsidR="00000336" w:rsidRPr="00000336">
        <w:rPr>
          <w:lang w:val="nl-BE"/>
        </w:rPr>
        <w:t xml:space="preserve">houden </w:t>
      </w:r>
      <w:r w:rsidR="00000336">
        <w:rPr>
          <w:lang w:val="nl-BE"/>
        </w:rPr>
        <w:t xml:space="preserve">voor het overige </w:t>
      </w:r>
      <w:r w:rsidR="00000336" w:rsidRPr="00000336">
        <w:rPr>
          <w:lang w:val="nl-BE"/>
        </w:rPr>
        <w:t xml:space="preserve">bij de verwerking van de persoonsgegevens rekening met de wet van 15 januari 1990 </w:t>
      </w:r>
      <w:r w:rsidR="00000336" w:rsidRPr="00000336">
        <w:rPr>
          <w:i/>
          <w:lang w:val="nl-BE"/>
        </w:rPr>
        <w:t>houdende oprichting en organisatie van een Kruispuntbank van de Sociale Zekerheid</w:t>
      </w:r>
      <w:r w:rsidR="00000336" w:rsidRPr="00000336">
        <w:rPr>
          <w:lang w:val="nl-BE"/>
        </w:rPr>
        <w:t xml:space="preserve"> en elke andere regelgeving tot bescherming van de persoonlijke levenssfeer, in het bijzonder de Verordening (EU) nr. 2016/679 van het Europees Parlement en de Raad van 27 april 2016 </w:t>
      </w:r>
      <w:r w:rsidR="00000336" w:rsidRPr="00000336">
        <w:rPr>
          <w:i/>
          <w:color w:val="000000"/>
          <w:lang w:val="nl-BE"/>
        </w:rPr>
        <w:t>betreffende de bescherming van natuurlijke personen in verband met de verwerking van persoonsgegevens en betreffende het vrije verkeer van die gegevens en tot intrekking van Richtlijn 95/46/EG</w:t>
      </w:r>
      <w:r w:rsidR="00000336" w:rsidRPr="00000336">
        <w:rPr>
          <w:lang w:val="nl-BE"/>
        </w:rPr>
        <w:t xml:space="preserve"> en de wet van 30 juli 2018 </w:t>
      </w:r>
      <w:r w:rsidR="00000336" w:rsidRPr="00000336">
        <w:rPr>
          <w:i/>
          <w:lang w:val="nl-BE"/>
        </w:rPr>
        <w:t>betreffende de bescherming van natuurlijke personen met betrekking tot de verwerking van persoonsgegevens</w:t>
      </w:r>
      <w:r w:rsidR="00000336" w:rsidRPr="00000336">
        <w:rPr>
          <w:lang w:val="nl-BE"/>
        </w:rPr>
        <w:t>.</w:t>
      </w:r>
    </w:p>
    <w:p w14:paraId="358CEA9A" w14:textId="77777777" w:rsidR="00000336" w:rsidRPr="00000336" w:rsidRDefault="00000336" w:rsidP="00000336">
      <w:pPr>
        <w:autoSpaceDE w:val="0"/>
        <w:autoSpaceDN w:val="0"/>
        <w:adjustRightInd w:val="0"/>
        <w:jc w:val="both"/>
        <w:rPr>
          <w:color w:val="000000"/>
          <w:lang w:val="nl-BE"/>
        </w:rPr>
      </w:pPr>
    </w:p>
    <w:p w14:paraId="542356CE" w14:textId="77777777" w:rsidR="00000336" w:rsidRPr="00173A1E" w:rsidRDefault="00000336" w:rsidP="00000336">
      <w:pPr>
        <w:rPr>
          <w:color w:val="000000"/>
          <w:lang w:val="nl-BE"/>
        </w:rPr>
      </w:pPr>
    </w:p>
    <w:p w14:paraId="060E5B2B" w14:textId="77777777" w:rsidR="00000336" w:rsidRDefault="00000336">
      <w:pPr>
        <w:rPr>
          <w:color w:val="000000"/>
          <w:lang w:val="nl-BE"/>
        </w:rPr>
      </w:pPr>
      <w:r>
        <w:rPr>
          <w:color w:val="000000"/>
          <w:lang w:val="nl-BE"/>
        </w:rPr>
        <w:br w:type="page"/>
      </w:r>
    </w:p>
    <w:p w14:paraId="6AC601E9" w14:textId="739A6B2C" w:rsidR="00000336" w:rsidRPr="00000336" w:rsidRDefault="00000336" w:rsidP="00000336">
      <w:pPr>
        <w:autoSpaceDE w:val="0"/>
        <w:autoSpaceDN w:val="0"/>
        <w:adjustRightInd w:val="0"/>
        <w:jc w:val="both"/>
        <w:rPr>
          <w:color w:val="000000"/>
          <w:lang w:val="nl-BE"/>
        </w:rPr>
      </w:pPr>
      <w:r w:rsidRPr="00000336">
        <w:rPr>
          <w:color w:val="000000"/>
          <w:lang w:val="nl-BE"/>
        </w:rPr>
        <w:lastRenderedPageBreak/>
        <w:t>Om deze redenen, besluit</w:t>
      </w:r>
    </w:p>
    <w:p w14:paraId="4944491F" w14:textId="77777777" w:rsidR="00000336" w:rsidRPr="00B263C2" w:rsidRDefault="00000336" w:rsidP="00000336">
      <w:pPr>
        <w:autoSpaceDE w:val="0"/>
        <w:autoSpaceDN w:val="0"/>
        <w:adjustRightInd w:val="0"/>
        <w:jc w:val="both"/>
        <w:rPr>
          <w:color w:val="000000"/>
          <w:lang w:val="nl-NL"/>
        </w:rPr>
      </w:pPr>
    </w:p>
    <w:p w14:paraId="5BB5FF4E" w14:textId="77777777" w:rsidR="00000336" w:rsidRPr="00000336" w:rsidRDefault="00000336" w:rsidP="00000336">
      <w:pPr>
        <w:autoSpaceDE w:val="0"/>
        <w:autoSpaceDN w:val="0"/>
        <w:adjustRightInd w:val="0"/>
        <w:jc w:val="both"/>
        <w:rPr>
          <w:bCs/>
          <w:color w:val="000000"/>
          <w:lang w:val="nl-BE"/>
        </w:rPr>
      </w:pPr>
      <w:r w:rsidRPr="00000336">
        <w:rPr>
          <w:b/>
          <w:color w:val="000000"/>
          <w:lang w:val="nl-BE"/>
        </w:rPr>
        <w:t>de kamer sociale zekerheid en gezondheid van het informatieveiligheidscomité</w:t>
      </w:r>
    </w:p>
    <w:p w14:paraId="70103364" w14:textId="77777777" w:rsidR="00000336" w:rsidRDefault="00000336" w:rsidP="00000336">
      <w:pPr>
        <w:autoSpaceDE w:val="0"/>
        <w:autoSpaceDN w:val="0"/>
        <w:adjustRightInd w:val="0"/>
        <w:jc w:val="both"/>
        <w:rPr>
          <w:color w:val="000000"/>
          <w:lang w:val="nl-NL"/>
        </w:rPr>
      </w:pPr>
    </w:p>
    <w:p w14:paraId="38907E49" w14:textId="23FB0635" w:rsidR="00000336" w:rsidRDefault="00000336" w:rsidP="00000336">
      <w:pPr>
        <w:autoSpaceDE w:val="0"/>
        <w:autoSpaceDN w:val="0"/>
        <w:adjustRightInd w:val="0"/>
        <w:jc w:val="both"/>
        <w:rPr>
          <w:color w:val="000000"/>
          <w:lang w:val="nl-BE"/>
        </w:rPr>
      </w:pPr>
      <w:r w:rsidRPr="00000336">
        <w:rPr>
          <w:color w:val="000000"/>
          <w:lang w:val="nl-BE"/>
        </w:rPr>
        <w:t>dat de</w:t>
      </w:r>
      <w:r w:rsidR="00BF5990" w:rsidRPr="00BF5990">
        <w:rPr>
          <w:lang w:val="nl-BE"/>
        </w:rPr>
        <w:t xml:space="preserve"> mededeling van persoonsgegevens door de organisaties van de deelentiteiten die bevoegd zijn voor de toekenning van de bijkomende toeslag voor kinderen met een handicap aan de directie-generaal Personen met een Handicap van de federale overheidsdienst Sociale Zekerheid met het oog op het automatisch openen van de aanvragen voor tegemoetkomingen voor personen met een handicap</w:t>
      </w:r>
      <w:r w:rsidR="00BF5990">
        <w:rPr>
          <w:lang w:val="nl-BE"/>
        </w:rPr>
        <w:t xml:space="preserve">, </w:t>
      </w:r>
      <w:r>
        <w:rPr>
          <w:lang w:val="nl-BE"/>
        </w:rPr>
        <w:t>zoals beschreven in de</w:t>
      </w:r>
      <w:r w:rsidR="00EF19C0">
        <w:rPr>
          <w:lang w:val="nl-BE"/>
        </w:rPr>
        <w:t>ze</w:t>
      </w:r>
      <w:r>
        <w:rPr>
          <w:lang w:val="nl-BE"/>
        </w:rPr>
        <w:t xml:space="preserve"> beraadslaging, </w:t>
      </w:r>
      <w:r w:rsidRPr="00000336">
        <w:rPr>
          <w:color w:val="000000"/>
          <w:lang w:val="nl-BE"/>
        </w:rPr>
        <w:t>is toegestaan mits wordt voldaan aan de vastgestelde maatregelen ter waarborging van de gegevensbescherming.</w:t>
      </w:r>
    </w:p>
    <w:p w14:paraId="613FDE94" w14:textId="007A32CF" w:rsidR="00000336" w:rsidRDefault="00000336" w:rsidP="00000336">
      <w:pPr>
        <w:autoSpaceDE w:val="0"/>
        <w:autoSpaceDN w:val="0"/>
        <w:adjustRightInd w:val="0"/>
        <w:jc w:val="both"/>
        <w:rPr>
          <w:color w:val="000000"/>
          <w:lang w:val="nl-BE"/>
        </w:rPr>
      </w:pPr>
    </w:p>
    <w:p w14:paraId="284288F5" w14:textId="77777777" w:rsidR="00000336" w:rsidRPr="00BF5990" w:rsidRDefault="00000336" w:rsidP="00000336">
      <w:pPr>
        <w:autoSpaceDE w:val="0"/>
        <w:autoSpaceDN w:val="0"/>
        <w:adjustRightInd w:val="0"/>
        <w:jc w:val="both"/>
        <w:rPr>
          <w:lang w:val="nl-BE"/>
        </w:rPr>
      </w:pPr>
    </w:p>
    <w:p w14:paraId="31E40653" w14:textId="7D503076" w:rsidR="00BF5990" w:rsidRPr="00BF5990" w:rsidRDefault="00BF5990" w:rsidP="00000336">
      <w:pPr>
        <w:autoSpaceDE w:val="0"/>
        <w:autoSpaceDN w:val="0"/>
        <w:adjustRightInd w:val="0"/>
        <w:jc w:val="both"/>
        <w:rPr>
          <w:lang w:val="nl-BE"/>
        </w:rPr>
      </w:pPr>
    </w:p>
    <w:p w14:paraId="08602152" w14:textId="43D6349A" w:rsidR="00BF5990" w:rsidRDefault="00BF5990" w:rsidP="00000336">
      <w:pPr>
        <w:autoSpaceDE w:val="0"/>
        <w:autoSpaceDN w:val="0"/>
        <w:adjustRightInd w:val="0"/>
        <w:jc w:val="both"/>
        <w:rPr>
          <w:lang w:val="nl-NL"/>
        </w:rPr>
      </w:pPr>
    </w:p>
    <w:p w14:paraId="7330189E" w14:textId="77777777" w:rsidR="00000336" w:rsidRDefault="00000336" w:rsidP="00000336">
      <w:pPr>
        <w:autoSpaceDE w:val="0"/>
        <w:autoSpaceDN w:val="0"/>
        <w:adjustRightInd w:val="0"/>
        <w:jc w:val="both"/>
        <w:rPr>
          <w:lang w:val="nl-NL"/>
        </w:rPr>
      </w:pPr>
    </w:p>
    <w:p w14:paraId="172D671A" w14:textId="77777777" w:rsidR="00000336" w:rsidRDefault="00000336" w:rsidP="00000336">
      <w:pPr>
        <w:autoSpaceDE w:val="0"/>
        <w:autoSpaceDN w:val="0"/>
        <w:adjustRightInd w:val="0"/>
        <w:jc w:val="both"/>
        <w:rPr>
          <w:lang w:val="nl-NL"/>
        </w:rPr>
      </w:pPr>
    </w:p>
    <w:p w14:paraId="43D9141B" w14:textId="77777777" w:rsidR="00000336" w:rsidRDefault="00000336" w:rsidP="00000336">
      <w:pPr>
        <w:autoSpaceDE w:val="0"/>
        <w:autoSpaceDN w:val="0"/>
        <w:adjustRightInd w:val="0"/>
        <w:jc w:val="both"/>
        <w:rPr>
          <w:lang w:val="nl-NL"/>
        </w:rPr>
      </w:pPr>
    </w:p>
    <w:p w14:paraId="79E52A78" w14:textId="7E8A3F31" w:rsidR="00000336" w:rsidRDefault="00000336" w:rsidP="00000336">
      <w:pPr>
        <w:spacing w:line="240" w:lineRule="atLeast"/>
        <w:jc w:val="center"/>
        <w:rPr>
          <w:lang w:val="nl-BE"/>
        </w:rPr>
      </w:pPr>
      <w:r w:rsidRPr="00173A1E">
        <w:rPr>
          <w:lang w:val="nl-BE"/>
        </w:rPr>
        <w:t>Bart VIAENE</w:t>
      </w:r>
    </w:p>
    <w:p w14:paraId="18A73A68" w14:textId="322E1DC2" w:rsidR="00BF5990" w:rsidRPr="00173A1E" w:rsidRDefault="00FD7F81" w:rsidP="00000336">
      <w:pPr>
        <w:spacing w:line="240" w:lineRule="atLeast"/>
        <w:jc w:val="center"/>
        <w:rPr>
          <w:lang w:val="nl-BE"/>
        </w:rPr>
      </w:pPr>
      <w:r>
        <w:rPr>
          <w:lang w:val="nl-BE"/>
        </w:rPr>
        <w:t>V</w:t>
      </w:r>
      <w:r w:rsidR="00BF5990">
        <w:rPr>
          <w:lang w:val="nl-BE"/>
        </w:rPr>
        <w:t>oorzitter</w:t>
      </w:r>
    </w:p>
    <w:p w14:paraId="48625B15" w14:textId="77777777" w:rsidR="00000336" w:rsidRDefault="00000336" w:rsidP="00000336">
      <w:pPr>
        <w:jc w:val="both"/>
        <w:rPr>
          <w:lang w:val="nl-NL"/>
        </w:rPr>
      </w:pPr>
    </w:p>
    <w:p w14:paraId="004D0DF3" w14:textId="77777777" w:rsidR="00000336" w:rsidRDefault="00000336" w:rsidP="00000336">
      <w:pPr>
        <w:jc w:val="both"/>
        <w:rPr>
          <w:lang w:val="nl-NL"/>
        </w:rPr>
      </w:pPr>
    </w:p>
    <w:p w14:paraId="271CC42C" w14:textId="77777777" w:rsidR="00000336" w:rsidRDefault="00000336" w:rsidP="00000336">
      <w:pPr>
        <w:jc w:val="both"/>
        <w:rPr>
          <w:lang w:val="nl-NL"/>
        </w:rPr>
      </w:pPr>
    </w:p>
    <w:p w14:paraId="159E9BDD" w14:textId="77777777" w:rsidR="00000336" w:rsidRDefault="00000336" w:rsidP="00000336">
      <w:pPr>
        <w:jc w:val="both"/>
        <w:rPr>
          <w:lang w:val="nl-NL"/>
        </w:rPr>
      </w:pPr>
    </w:p>
    <w:p w14:paraId="00CE20EA" w14:textId="77777777" w:rsidR="00000336" w:rsidRDefault="00000336" w:rsidP="00000336">
      <w:pPr>
        <w:jc w:val="both"/>
        <w:rPr>
          <w:lang w:val="nl-NL"/>
        </w:rPr>
      </w:pPr>
    </w:p>
    <w:p w14:paraId="73D4E2F4" w14:textId="1CB28365" w:rsidR="003466D6" w:rsidRDefault="003466D6" w:rsidP="00A226EA">
      <w:pPr>
        <w:tabs>
          <w:tab w:val="left" w:pos="567"/>
        </w:tabs>
        <w:ind w:left="567" w:hanging="567"/>
        <w:jc w:val="both"/>
        <w:rPr>
          <w:lang w:val="nl-BE"/>
        </w:rPr>
      </w:pPr>
    </w:p>
    <w:p w14:paraId="2805AE97" w14:textId="77777777" w:rsidR="00A2376D" w:rsidRPr="000A4C01" w:rsidRDefault="00A2376D" w:rsidP="00A2376D">
      <w:pPr>
        <w:tabs>
          <w:tab w:val="left" w:pos="567"/>
        </w:tabs>
        <w:ind w:left="567" w:hanging="567"/>
        <w:jc w:val="both"/>
        <w:rPr>
          <w:lang w:val="nl-BE"/>
        </w:rPr>
      </w:pPr>
    </w:p>
    <w:p w14:paraId="5F1C292C" w14:textId="537FE369" w:rsidR="005B3187" w:rsidRPr="00A2376D" w:rsidRDefault="005B3187" w:rsidP="00E178ED">
      <w:pPr>
        <w:tabs>
          <w:tab w:val="left" w:pos="567"/>
        </w:tabs>
        <w:ind w:left="567" w:hanging="567"/>
        <w:jc w:val="both"/>
        <w:rPr>
          <w:lang w:val="nl-BE"/>
        </w:rPr>
      </w:pPr>
    </w:p>
    <w:p w14:paraId="6C440770" w14:textId="0F475D9D" w:rsidR="00BD56EB" w:rsidRDefault="00BD56EB" w:rsidP="00E178ED">
      <w:pPr>
        <w:tabs>
          <w:tab w:val="left" w:pos="567"/>
        </w:tabs>
        <w:ind w:left="567" w:hanging="567"/>
        <w:jc w:val="both"/>
        <w:rPr>
          <w:lang w:val="nl-NL"/>
        </w:rPr>
      </w:pPr>
    </w:p>
    <w:p w14:paraId="3FDF02B0" w14:textId="7D519FCA" w:rsidR="00BD56EB" w:rsidRDefault="00BD56EB" w:rsidP="00E178ED">
      <w:pPr>
        <w:tabs>
          <w:tab w:val="left" w:pos="567"/>
        </w:tabs>
        <w:ind w:left="567" w:hanging="567"/>
        <w:jc w:val="both"/>
        <w:rPr>
          <w:lang w:val="nl-NL"/>
        </w:rPr>
      </w:pPr>
    </w:p>
    <w:p w14:paraId="22349DBD" w14:textId="77777777" w:rsidR="00B219E9" w:rsidRDefault="00B219E9" w:rsidP="00B219E9">
      <w:pPr>
        <w:autoSpaceDE w:val="0"/>
        <w:autoSpaceDN w:val="0"/>
        <w:adjustRightInd w:val="0"/>
        <w:jc w:val="both"/>
        <w:rPr>
          <w:lang w:val="nl-BE"/>
        </w:rPr>
      </w:pPr>
    </w:p>
    <w:p w14:paraId="57942FF4" w14:textId="77777777" w:rsidR="00366F32" w:rsidRDefault="00366F32" w:rsidP="00B219E9">
      <w:pPr>
        <w:autoSpaceDE w:val="0"/>
        <w:autoSpaceDN w:val="0"/>
        <w:adjustRightInd w:val="0"/>
        <w:jc w:val="both"/>
        <w:rPr>
          <w:lang w:val="nl-BE"/>
        </w:rPr>
      </w:pPr>
    </w:p>
    <w:p w14:paraId="6B008ABD" w14:textId="77777777" w:rsidR="00CC18C4" w:rsidRPr="00CC18C4" w:rsidRDefault="00CC18C4" w:rsidP="00CC18C4">
      <w:pPr>
        <w:tabs>
          <w:tab w:val="left" w:pos="567"/>
        </w:tabs>
        <w:jc w:val="both"/>
        <w:rPr>
          <w:noProof/>
          <w:lang w:val="nl-NL"/>
        </w:rPr>
      </w:pPr>
    </w:p>
    <w:p w14:paraId="0ED77278" w14:textId="77777777" w:rsidR="00B318C8" w:rsidRPr="00CC18C4" w:rsidRDefault="00B318C8" w:rsidP="00B318C8">
      <w:pPr>
        <w:suppressAutoHyphens/>
        <w:jc w:val="both"/>
        <w:rPr>
          <w:lang w:val="nl-BE"/>
        </w:rPr>
      </w:pPr>
    </w:p>
    <w:p w14:paraId="6DE30BD8" w14:textId="4D316B13" w:rsidR="00BC5A53" w:rsidRDefault="00BC5A53" w:rsidP="0047799F">
      <w:pPr>
        <w:rPr>
          <w:lang w:val="nl-NL"/>
        </w:rPr>
      </w:pPr>
    </w:p>
    <w:p w14:paraId="7BE5866D" w14:textId="3067B7AC" w:rsidR="00BC5A53" w:rsidRDefault="00BC5A53" w:rsidP="0047799F">
      <w:pPr>
        <w:rPr>
          <w:lang w:val="nl-NL"/>
        </w:rPr>
      </w:pPr>
    </w:p>
    <w:p w14:paraId="15FE17E1" w14:textId="77777777" w:rsidR="00BC5A53" w:rsidRDefault="00BC5A53" w:rsidP="0047799F">
      <w:pPr>
        <w:rPr>
          <w:lang w:val="nl-NL"/>
        </w:rPr>
      </w:pPr>
    </w:p>
    <w:p w14:paraId="60095550" w14:textId="08750F6A" w:rsidR="007D744D" w:rsidRDefault="007D744D" w:rsidP="0047799F">
      <w:pPr>
        <w:rPr>
          <w:lang w:val="nl-NL"/>
        </w:rPr>
      </w:pPr>
    </w:p>
    <w:p w14:paraId="0DDD0923" w14:textId="1BF14602" w:rsidR="00FD7F81" w:rsidRDefault="00FD7F81" w:rsidP="0047799F">
      <w:pPr>
        <w:rPr>
          <w:lang w:val="nl-NL"/>
        </w:rPr>
      </w:pPr>
    </w:p>
    <w:p w14:paraId="1217795F" w14:textId="10D81C35" w:rsidR="00FD7F81" w:rsidRDefault="00FD7F81" w:rsidP="0047799F">
      <w:pPr>
        <w:rPr>
          <w:lang w:val="nl-NL"/>
        </w:rPr>
      </w:pPr>
    </w:p>
    <w:p w14:paraId="4DBEE26A" w14:textId="10AC340D" w:rsidR="00FD7F81" w:rsidRDefault="00FD7F81" w:rsidP="0047799F">
      <w:pPr>
        <w:rPr>
          <w:lang w:val="nl-NL"/>
        </w:rPr>
      </w:pPr>
    </w:p>
    <w:p w14:paraId="39557F1C" w14:textId="3CCCE153" w:rsidR="00FD7F81" w:rsidRDefault="00FD7F81" w:rsidP="0047799F">
      <w:pPr>
        <w:rPr>
          <w:lang w:val="nl-NL"/>
        </w:rPr>
      </w:pPr>
    </w:p>
    <w:p w14:paraId="1AECFB28" w14:textId="6790D784" w:rsidR="00FD7F81" w:rsidRDefault="00FD7F81" w:rsidP="0047799F">
      <w:pPr>
        <w:rPr>
          <w:lang w:val="nl-NL"/>
        </w:rPr>
      </w:pPr>
    </w:p>
    <w:p w14:paraId="3AA8BF31" w14:textId="77777777" w:rsidR="00FD7F81" w:rsidRPr="0047799F" w:rsidRDefault="00FD7F81" w:rsidP="0047799F">
      <w:pPr>
        <w:rPr>
          <w:lang w:val="nl-NL"/>
        </w:rPr>
      </w:pPr>
    </w:p>
    <w:p w14:paraId="088DC7E4" w14:textId="77777777" w:rsidR="006F48ED" w:rsidRPr="007921D3" w:rsidRDefault="006F48ED" w:rsidP="0047799F">
      <w:pPr>
        <w:tabs>
          <w:tab w:val="left" w:pos="-1440"/>
          <w:tab w:val="left" w:pos="-720"/>
          <w:tab w:val="left" w:pos="0"/>
          <w:tab w:val="left" w:pos="5670"/>
        </w:tabs>
        <w:suppressAutoHyphens/>
        <w:rPr>
          <w:lang w:val="nl-BE"/>
        </w:rPr>
      </w:pPr>
    </w:p>
    <w:p w14:paraId="423A34B1" w14:textId="77777777" w:rsidR="006F48ED" w:rsidRDefault="006F48ED" w:rsidP="0047799F">
      <w:pPr>
        <w:tabs>
          <w:tab w:val="left" w:pos="-1440"/>
          <w:tab w:val="left" w:pos="-720"/>
          <w:tab w:val="left" w:pos="0"/>
          <w:tab w:val="left" w:pos="5670"/>
        </w:tabs>
        <w:suppressAutoHyphens/>
        <w:rPr>
          <w:lang w:val="nl-BE"/>
        </w:rPr>
      </w:pPr>
    </w:p>
    <w:p w14:paraId="4E04535A" w14:textId="77777777" w:rsidR="00366F32" w:rsidRDefault="00366F32" w:rsidP="0047799F">
      <w:pPr>
        <w:tabs>
          <w:tab w:val="left" w:pos="-1440"/>
          <w:tab w:val="left" w:pos="-720"/>
          <w:tab w:val="left" w:pos="0"/>
          <w:tab w:val="left" w:pos="5670"/>
        </w:tabs>
        <w:suppressAutoHyphens/>
        <w:rPr>
          <w:lang w:val="nl-BE"/>
        </w:rPr>
      </w:pPr>
    </w:p>
    <w:p w14:paraId="16FE7080" w14:textId="77777777" w:rsidR="00366F32" w:rsidRDefault="00366F32" w:rsidP="0047799F">
      <w:pPr>
        <w:tabs>
          <w:tab w:val="left" w:pos="-1440"/>
          <w:tab w:val="left" w:pos="-720"/>
          <w:tab w:val="left" w:pos="0"/>
          <w:tab w:val="left" w:pos="5670"/>
        </w:tabs>
        <w:suppressAutoHyphens/>
        <w:rPr>
          <w:lang w:val="nl-BE"/>
        </w:rPr>
      </w:pPr>
    </w:p>
    <w:p w14:paraId="3A2E98F2" w14:textId="27A54E60" w:rsidR="007B1126" w:rsidRPr="0047799F" w:rsidRDefault="0047799F" w:rsidP="004E3AF4">
      <w:pPr>
        <w:pStyle w:val="Normaalweb"/>
        <w:pBdr>
          <w:top w:val="single" w:sz="4" w:space="1" w:color="auto"/>
          <w:left w:val="single" w:sz="4" w:space="4" w:color="auto"/>
          <w:bottom w:val="single" w:sz="4" w:space="1" w:color="auto"/>
          <w:right w:val="single" w:sz="4" w:space="4" w:color="auto"/>
        </w:pBdr>
        <w:spacing w:before="0" w:beforeAutospacing="0" w:after="0" w:afterAutospacing="0"/>
        <w:jc w:val="both"/>
        <w:outlineLvl w:val="0"/>
        <w:rPr>
          <w:sz w:val="20"/>
          <w:lang w:val="nl-NL"/>
        </w:rPr>
      </w:pPr>
      <w:r w:rsidRPr="0047799F">
        <w:rPr>
          <w:sz w:val="20"/>
          <w:lang w:val="nl-NL"/>
        </w:rPr>
        <w:t xml:space="preserve">De zetel van </w:t>
      </w:r>
      <w:r w:rsidR="00000336">
        <w:rPr>
          <w:sz w:val="20"/>
          <w:lang w:val="nl-NL"/>
        </w:rPr>
        <w:t>de kamer sociale zekerheid en gezondheid van het informatieveiligheidscomité</w:t>
      </w:r>
      <w:r w:rsidRPr="0047799F">
        <w:rPr>
          <w:sz w:val="20"/>
          <w:lang w:val="nl-NL"/>
        </w:rPr>
        <w:t xml:space="preserve"> is gevestigd in de kantoren van de Kruispuntbank van de Sociale Zekerheid, op volgend adres:</w:t>
      </w:r>
      <w:r w:rsidR="007921D3">
        <w:rPr>
          <w:sz w:val="20"/>
          <w:lang w:val="nl-NL"/>
        </w:rPr>
        <w:t xml:space="preserve"> Willebroekkaai 38</w:t>
      </w:r>
      <w:r w:rsidRPr="0047799F">
        <w:rPr>
          <w:sz w:val="20"/>
          <w:lang w:val="nl-NL"/>
        </w:rPr>
        <w:t>– 10</w:t>
      </w:r>
      <w:r w:rsidR="007921D3">
        <w:rPr>
          <w:sz w:val="20"/>
          <w:lang w:val="nl-NL"/>
        </w:rPr>
        <w:t>0</w:t>
      </w:r>
      <w:r w:rsidRPr="0047799F">
        <w:rPr>
          <w:sz w:val="20"/>
          <w:lang w:val="nl-NL"/>
        </w:rPr>
        <w:t>0 Brussel (tel. 32-2-741 83 11)</w:t>
      </w:r>
      <w:r w:rsidR="005B3187">
        <w:rPr>
          <w:sz w:val="20"/>
          <w:lang w:val="nl-NL"/>
        </w:rPr>
        <w:t>.</w:t>
      </w:r>
    </w:p>
    <w:p w14:paraId="28AE4977" w14:textId="77777777" w:rsidR="00922D38" w:rsidRPr="0047799F" w:rsidRDefault="00922D38" w:rsidP="00EF4D64">
      <w:pPr>
        <w:pStyle w:val="Plattetekst"/>
        <w:jc w:val="both"/>
        <w:rPr>
          <w:lang w:val="nl-NL"/>
        </w:rPr>
      </w:pPr>
    </w:p>
    <w:sectPr w:rsidR="00922D38" w:rsidRPr="0047799F" w:rsidSect="00D84880">
      <w:headerReference w:type="even" r:id="rId12"/>
      <w:headerReference w:type="default" r:id="rId13"/>
      <w:head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E14D4" w14:textId="77777777" w:rsidR="00722755" w:rsidRDefault="00722755">
      <w:r>
        <w:separator/>
      </w:r>
    </w:p>
  </w:endnote>
  <w:endnote w:type="continuationSeparator" w:id="0">
    <w:p w14:paraId="2BA4832E" w14:textId="77777777" w:rsidR="00722755" w:rsidRDefault="0072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8C3DC" w14:textId="77777777" w:rsidR="00722755" w:rsidRDefault="00722755">
      <w:r>
        <w:separator/>
      </w:r>
    </w:p>
  </w:footnote>
  <w:footnote w:type="continuationSeparator" w:id="0">
    <w:p w14:paraId="4A316DAB" w14:textId="77777777" w:rsidR="00722755" w:rsidRDefault="0072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4C7B" w14:textId="064E97C4" w:rsidR="002541AB" w:rsidRDefault="002541AB" w:rsidP="00ED6B2A">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381DAB4" w14:textId="77777777" w:rsidR="002541AB" w:rsidRDefault="002541AB" w:rsidP="005C347F">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B87C" w14:textId="52373314" w:rsidR="002541AB" w:rsidRDefault="002541AB" w:rsidP="00ED6B2A">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97653">
      <w:rPr>
        <w:rStyle w:val="Paginanummer"/>
        <w:noProof/>
      </w:rPr>
      <w:t>8</w:t>
    </w:r>
    <w:r>
      <w:rPr>
        <w:rStyle w:val="Paginanummer"/>
      </w:rPr>
      <w:fldChar w:fldCharType="end"/>
    </w:r>
  </w:p>
  <w:p w14:paraId="04A73788" w14:textId="77777777" w:rsidR="002541AB" w:rsidRDefault="002541AB" w:rsidP="005C347F">
    <w:pPr>
      <w:pStyle w:val="Koptekst"/>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006C" w14:textId="2BB97F1F" w:rsidR="0018200B" w:rsidRDefault="001820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15AE5"/>
    <w:multiLevelType w:val="hybridMultilevel"/>
    <w:tmpl w:val="C62AD990"/>
    <w:lvl w:ilvl="0" w:tplc="D3AC2A0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75685A"/>
    <w:multiLevelType w:val="multilevel"/>
    <w:tmpl w:val="2FBA70E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16AD1768"/>
    <w:multiLevelType w:val="hybridMultilevel"/>
    <w:tmpl w:val="298AFDDE"/>
    <w:lvl w:ilvl="0" w:tplc="DA440AD0">
      <w:start w:val="6"/>
      <w:numFmt w:val="bullet"/>
      <w:lvlText w:val="-"/>
      <w:lvlJc w:val="left"/>
      <w:pPr>
        <w:ind w:left="-66" w:hanging="360"/>
      </w:pPr>
      <w:rPr>
        <w:rFonts w:ascii="Calibri" w:eastAsiaTheme="minorHAnsi" w:hAnsi="Calibri" w:cs="Calibri" w:hint="default"/>
      </w:rPr>
    </w:lvl>
    <w:lvl w:ilvl="1" w:tplc="08130003" w:tentative="1">
      <w:start w:val="1"/>
      <w:numFmt w:val="bullet"/>
      <w:lvlText w:val="o"/>
      <w:lvlJc w:val="left"/>
      <w:pPr>
        <w:ind w:left="654" w:hanging="360"/>
      </w:pPr>
      <w:rPr>
        <w:rFonts w:ascii="Courier New" w:hAnsi="Courier New" w:cs="Courier New" w:hint="default"/>
      </w:rPr>
    </w:lvl>
    <w:lvl w:ilvl="2" w:tplc="08130005" w:tentative="1">
      <w:start w:val="1"/>
      <w:numFmt w:val="bullet"/>
      <w:lvlText w:val=""/>
      <w:lvlJc w:val="left"/>
      <w:pPr>
        <w:ind w:left="1374" w:hanging="360"/>
      </w:pPr>
      <w:rPr>
        <w:rFonts w:ascii="Wingdings" w:hAnsi="Wingdings" w:hint="default"/>
      </w:rPr>
    </w:lvl>
    <w:lvl w:ilvl="3" w:tplc="08130001" w:tentative="1">
      <w:start w:val="1"/>
      <w:numFmt w:val="bullet"/>
      <w:lvlText w:val=""/>
      <w:lvlJc w:val="left"/>
      <w:pPr>
        <w:ind w:left="2094" w:hanging="360"/>
      </w:pPr>
      <w:rPr>
        <w:rFonts w:ascii="Symbol" w:hAnsi="Symbol" w:hint="default"/>
      </w:rPr>
    </w:lvl>
    <w:lvl w:ilvl="4" w:tplc="08130003" w:tentative="1">
      <w:start w:val="1"/>
      <w:numFmt w:val="bullet"/>
      <w:lvlText w:val="o"/>
      <w:lvlJc w:val="left"/>
      <w:pPr>
        <w:ind w:left="2814" w:hanging="360"/>
      </w:pPr>
      <w:rPr>
        <w:rFonts w:ascii="Courier New" w:hAnsi="Courier New" w:cs="Courier New" w:hint="default"/>
      </w:rPr>
    </w:lvl>
    <w:lvl w:ilvl="5" w:tplc="08130005" w:tentative="1">
      <w:start w:val="1"/>
      <w:numFmt w:val="bullet"/>
      <w:lvlText w:val=""/>
      <w:lvlJc w:val="left"/>
      <w:pPr>
        <w:ind w:left="3534" w:hanging="360"/>
      </w:pPr>
      <w:rPr>
        <w:rFonts w:ascii="Wingdings" w:hAnsi="Wingdings" w:hint="default"/>
      </w:rPr>
    </w:lvl>
    <w:lvl w:ilvl="6" w:tplc="08130001" w:tentative="1">
      <w:start w:val="1"/>
      <w:numFmt w:val="bullet"/>
      <w:lvlText w:val=""/>
      <w:lvlJc w:val="left"/>
      <w:pPr>
        <w:ind w:left="4254" w:hanging="360"/>
      </w:pPr>
      <w:rPr>
        <w:rFonts w:ascii="Symbol" w:hAnsi="Symbol" w:hint="default"/>
      </w:rPr>
    </w:lvl>
    <w:lvl w:ilvl="7" w:tplc="08130003" w:tentative="1">
      <w:start w:val="1"/>
      <w:numFmt w:val="bullet"/>
      <w:lvlText w:val="o"/>
      <w:lvlJc w:val="left"/>
      <w:pPr>
        <w:ind w:left="4974" w:hanging="360"/>
      </w:pPr>
      <w:rPr>
        <w:rFonts w:ascii="Courier New" w:hAnsi="Courier New" w:cs="Courier New" w:hint="default"/>
      </w:rPr>
    </w:lvl>
    <w:lvl w:ilvl="8" w:tplc="08130005" w:tentative="1">
      <w:start w:val="1"/>
      <w:numFmt w:val="bullet"/>
      <w:lvlText w:val=""/>
      <w:lvlJc w:val="left"/>
      <w:pPr>
        <w:ind w:left="5694" w:hanging="360"/>
      </w:pPr>
      <w:rPr>
        <w:rFonts w:ascii="Wingdings" w:hAnsi="Wingdings" w:hint="default"/>
      </w:rPr>
    </w:lvl>
  </w:abstractNum>
  <w:abstractNum w:abstractNumId="3" w15:restartNumberingAfterBreak="0">
    <w:nsid w:val="190F7C87"/>
    <w:multiLevelType w:val="hybridMultilevel"/>
    <w:tmpl w:val="2AF8E738"/>
    <w:lvl w:ilvl="0" w:tplc="0BB8FFD4">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593EB0"/>
    <w:multiLevelType w:val="multilevel"/>
    <w:tmpl w:val="5370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E118F"/>
    <w:multiLevelType w:val="hybridMultilevel"/>
    <w:tmpl w:val="712C40DE"/>
    <w:lvl w:ilvl="0" w:tplc="A9246CA4">
      <w:start w:val="1000"/>
      <w:numFmt w:val="bullet"/>
      <w:lvlText w:val="-"/>
      <w:lvlJc w:val="left"/>
      <w:pPr>
        <w:ind w:left="720" w:hanging="360"/>
      </w:pPr>
      <w:rPr>
        <w:rFonts w:ascii="Times New Roman" w:eastAsiaTheme="minorHAnsi"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B353FF"/>
    <w:multiLevelType w:val="hybridMultilevel"/>
    <w:tmpl w:val="5530634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7" w15:restartNumberingAfterBreak="0">
    <w:nsid w:val="2B6E50D1"/>
    <w:multiLevelType w:val="hybridMultilevel"/>
    <w:tmpl w:val="F5B017A6"/>
    <w:lvl w:ilvl="0" w:tplc="8808FE9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CE1B55"/>
    <w:multiLevelType w:val="hybridMultilevel"/>
    <w:tmpl w:val="23AE4C52"/>
    <w:lvl w:ilvl="0" w:tplc="8BE66A30">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E47578"/>
    <w:multiLevelType w:val="multilevel"/>
    <w:tmpl w:val="A0E8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06531"/>
    <w:multiLevelType w:val="hybridMultilevel"/>
    <w:tmpl w:val="AA982A1C"/>
    <w:lvl w:ilvl="0" w:tplc="0813000F">
      <w:start w:val="1"/>
      <w:numFmt w:val="decimal"/>
      <w:lvlText w:val="%1."/>
      <w:lvlJc w:val="left"/>
      <w:pPr>
        <w:ind w:left="795" w:hanging="360"/>
      </w:pPr>
    </w:lvl>
    <w:lvl w:ilvl="1" w:tplc="08130019" w:tentative="1">
      <w:start w:val="1"/>
      <w:numFmt w:val="lowerLetter"/>
      <w:lvlText w:val="%2."/>
      <w:lvlJc w:val="left"/>
      <w:pPr>
        <w:ind w:left="1515" w:hanging="360"/>
      </w:pPr>
    </w:lvl>
    <w:lvl w:ilvl="2" w:tplc="0813001B" w:tentative="1">
      <w:start w:val="1"/>
      <w:numFmt w:val="lowerRoman"/>
      <w:lvlText w:val="%3."/>
      <w:lvlJc w:val="right"/>
      <w:pPr>
        <w:ind w:left="2235" w:hanging="180"/>
      </w:pPr>
    </w:lvl>
    <w:lvl w:ilvl="3" w:tplc="0813000F" w:tentative="1">
      <w:start w:val="1"/>
      <w:numFmt w:val="decimal"/>
      <w:lvlText w:val="%4."/>
      <w:lvlJc w:val="left"/>
      <w:pPr>
        <w:ind w:left="2955" w:hanging="360"/>
      </w:pPr>
    </w:lvl>
    <w:lvl w:ilvl="4" w:tplc="08130019" w:tentative="1">
      <w:start w:val="1"/>
      <w:numFmt w:val="lowerLetter"/>
      <w:lvlText w:val="%5."/>
      <w:lvlJc w:val="left"/>
      <w:pPr>
        <w:ind w:left="3675" w:hanging="360"/>
      </w:pPr>
    </w:lvl>
    <w:lvl w:ilvl="5" w:tplc="0813001B" w:tentative="1">
      <w:start w:val="1"/>
      <w:numFmt w:val="lowerRoman"/>
      <w:lvlText w:val="%6."/>
      <w:lvlJc w:val="right"/>
      <w:pPr>
        <w:ind w:left="4395" w:hanging="180"/>
      </w:pPr>
    </w:lvl>
    <w:lvl w:ilvl="6" w:tplc="0813000F" w:tentative="1">
      <w:start w:val="1"/>
      <w:numFmt w:val="decimal"/>
      <w:lvlText w:val="%7."/>
      <w:lvlJc w:val="left"/>
      <w:pPr>
        <w:ind w:left="5115" w:hanging="360"/>
      </w:pPr>
    </w:lvl>
    <w:lvl w:ilvl="7" w:tplc="08130019" w:tentative="1">
      <w:start w:val="1"/>
      <w:numFmt w:val="lowerLetter"/>
      <w:lvlText w:val="%8."/>
      <w:lvlJc w:val="left"/>
      <w:pPr>
        <w:ind w:left="5835" w:hanging="360"/>
      </w:pPr>
    </w:lvl>
    <w:lvl w:ilvl="8" w:tplc="0813001B" w:tentative="1">
      <w:start w:val="1"/>
      <w:numFmt w:val="lowerRoman"/>
      <w:lvlText w:val="%9."/>
      <w:lvlJc w:val="right"/>
      <w:pPr>
        <w:ind w:left="6555" w:hanging="180"/>
      </w:pPr>
    </w:lvl>
  </w:abstractNum>
  <w:abstractNum w:abstractNumId="11" w15:restartNumberingAfterBreak="0">
    <w:nsid w:val="374473B3"/>
    <w:multiLevelType w:val="hybridMultilevel"/>
    <w:tmpl w:val="A950DC22"/>
    <w:lvl w:ilvl="0" w:tplc="62EA4ABE">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7D117D4"/>
    <w:multiLevelType w:val="multilevel"/>
    <w:tmpl w:val="876E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010F8"/>
    <w:multiLevelType w:val="multilevel"/>
    <w:tmpl w:val="58F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FA11FE"/>
    <w:multiLevelType w:val="hybridMultilevel"/>
    <w:tmpl w:val="CDE421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54B1478"/>
    <w:multiLevelType w:val="multilevel"/>
    <w:tmpl w:val="06D2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42EF5"/>
    <w:multiLevelType w:val="hybridMultilevel"/>
    <w:tmpl w:val="8CA88248"/>
    <w:lvl w:ilvl="0" w:tplc="93F6AD7E">
      <w:start w:val="1"/>
      <w:numFmt w:val="decimal"/>
      <w:lvlText w:val="%1."/>
      <w:lvlJc w:val="left"/>
      <w:pPr>
        <w:ind w:left="720" w:hanging="360"/>
      </w:pPr>
      <w:rPr>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4562527"/>
    <w:multiLevelType w:val="hybridMultilevel"/>
    <w:tmpl w:val="5E7E8E9A"/>
    <w:lvl w:ilvl="0" w:tplc="8CF2AD7E">
      <w:numFmt w:val="bullet"/>
      <w:lvlText w:val=""/>
      <w:lvlJc w:val="left"/>
      <w:pPr>
        <w:ind w:left="1080" w:hanging="360"/>
      </w:pPr>
      <w:rPr>
        <w:rFonts w:ascii="Wingdings" w:eastAsiaTheme="minorHAnsi" w:hAnsi="Wingdings"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5B952534"/>
    <w:multiLevelType w:val="multilevel"/>
    <w:tmpl w:val="C4C2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4D1165"/>
    <w:multiLevelType w:val="hybridMultilevel"/>
    <w:tmpl w:val="CECA9AD8"/>
    <w:lvl w:ilvl="0" w:tplc="EAF41FB6">
      <w:start w:val="1"/>
      <w:numFmt w:val="decimal"/>
      <w:lvlText w:val="%1."/>
      <w:lvlJc w:val="left"/>
      <w:pPr>
        <w:ind w:left="720" w:hanging="360"/>
      </w:pPr>
      <w:rPr>
        <w:rFonts w:hint="default"/>
        <w:b w:val="0"/>
        <w:bCs w:val="0"/>
        <w:i w:val="0"/>
        <w:iCs w:val="0"/>
        <w:color w:val="auto"/>
        <w:sz w:val="24"/>
        <w:szCs w:val="24"/>
        <w:lang w:val="fr-FR"/>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E9E1A19"/>
    <w:multiLevelType w:val="hybridMultilevel"/>
    <w:tmpl w:val="40CAE088"/>
    <w:lvl w:ilvl="0" w:tplc="0409000F">
      <w:start w:val="1"/>
      <w:numFmt w:val="decimal"/>
      <w:lvlText w:val="%1."/>
      <w:lvlJc w:val="left"/>
      <w:pPr>
        <w:ind w:left="1859" w:hanging="360"/>
      </w:pPr>
    </w:lvl>
    <w:lvl w:ilvl="1" w:tplc="04090019" w:tentative="1">
      <w:start w:val="1"/>
      <w:numFmt w:val="lowerLetter"/>
      <w:lvlText w:val="%2."/>
      <w:lvlJc w:val="left"/>
      <w:pPr>
        <w:ind w:left="2579" w:hanging="360"/>
      </w:pPr>
    </w:lvl>
    <w:lvl w:ilvl="2" w:tplc="0409001B" w:tentative="1">
      <w:start w:val="1"/>
      <w:numFmt w:val="lowerRoman"/>
      <w:lvlText w:val="%3."/>
      <w:lvlJc w:val="right"/>
      <w:pPr>
        <w:ind w:left="3299" w:hanging="180"/>
      </w:pPr>
    </w:lvl>
    <w:lvl w:ilvl="3" w:tplc="0409000F" w:tentative="1">
      <w:start w:val="1"/>
      <w:numFmt w:val="decimal"/>
      <w:lvlText w:val="%4."/>
      <w:lvlJc w:val="left"/>
      <w:pPr>
        <w:ind w:left="4019" w:hanging="360"/>
      </w:pPr>
    </w:lvl>
    <w:lvl w:ilvl="4" w:tplc="04090019" w:tentative="1">
      <w:start w:val="1"/>
      <w:numFmt w:val="lowerLetter"/>
      <w:lvlText w:val="%5."/>
      <w:lvlJc w:val="left"/>
      <w:pPr>
        <w:ind w:left="4739" w:hanging="360"/>
      </w:pPr>
    </w:lvl>
    <w:lvl w:ilvl="5" w:tplc="0409001B" w:tentative="1">
      <w:start w:val="1"/>
      <w:numFmt w:val="lowerRoman"/>
      <w:lvlText w:val="%6."/>
      <w:lvlJc w:val="right"/>
      <w:pPr>
        <w:ind w:left="5459" w:hanging="180"/>
      </w:pPr>
    </w:lvl>
    <w:lvl w:ilvl="6" w:tplc="0409000F" w:tentative="1">
      <w:start w:val="1"/>
      <w:numFmt w:val="decimal"/>
      <w:lvlText w:val="%7."/>
      <w:lvlJc w:val="left"/>
      <w:pPr>
        <w:ind w:left="6179" w:hanging="360"/>
      </w:pPr>
    </w:lvl>
    <w:lvl w:ilvl="7" w:tplc="04090019" w:tentative="1">
      <w:start w:val="1"/>
      <w:numFmt w:val="lowerLetter"/>
      <w:lvlText w:val="%8."/>
      <w:lvlJc w:val="left"/>
      <w:pPr>
        <w:ind w:left="6899" w:hanging="360"/>
      </w:pPr>
    </w:lvl>
    <w:lvl w:ilvl="8" w:tplc="0409001B" w:tentative="1">
      <w:start w:val="1"/>
      <w:numFmt w:val="lowerRoman"/>
      <w:lvlText w:val="%9."/>
      <w:lvlJc w:val="right"/>
      <w:pPr>
        <w:ind w:left="7619" w:hanging="180"/>
      </w:pPr>
    </w:lvl>
  </w:abstractNum>
  <w:abstractNum w:abstractNumId="21" w15:restartNumberingAfterBreak="0">
    <w:nsid w:val="66D2403B"/>
    <w:multiLevelType w:val="multilevel"/>
    <w:tmpl w:val="C4BE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CD5AEF"/>
    <w:multiLevelType w:val="hybridMultilevel"/>
    <w:tmpl w:val="9B020F1A"/>
    <w:lvl w:ilvl="0" w:tplc="F10C18CC">
      <w:start w:val="5"/>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1C30F60"/>
    <w:multiLevelType w:val="multilevel"/>
    <w:tmpl w:val="ED88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7D59C8"/>
    <w:multiLevelType w:val="hybridMultilevel"/>
    <w:tmpl w:val="1F567D56"/>
    <w:lvl w:ilvl="0" w:tplc="080C0019">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FF04C7AC">
      <w:start w:val="1"/>
      <w:numFmt w:val="bullet"/>
      <w:lvlText w:val=""/>
      <w:lvlJc w:val="left"/>
      <w:pPr>
        <w:ind w:left="2880" w:hanging="360"/>
      </w:pPr>
      <w:rPr>
        <w:rFonts w:ascii="Wingdings" w:eastAsia="Calibri" w:hAnsi="Wingdings" w:cs="Times New Roman" w:hint="default"/>
      </w:rPr>
    </w:lvl>
    <w:lvl w:ilvl="4" w:tplc="A418BFEC">
      <w:start w:val="1"/>
      <w:numFmt w:val="bullet"/>
      <w:lvlText w:val="&gt;"/>
      <w:lvlJc w:val="left"/>
      <w:pPr>
        <w:ind w:left="3600" w:hanging="360"/>
      </w:pPr>
      <w:rPr>
        <w:rFonts w:ascii="Calibri" w:eastAsia="Calibri" w:hAnsi="Calibri" w:cs="Times New Roman"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B314F0F"/>
    <w:multiLevelType w:val="hybridMultilevel"/>
    <w:tmpl w:val="ADAEA0B8"/>
    <w:lvl w:ilvl="0" w:tplc="3EFE1BC4">
      <w:start w:val="2"/>
      <w:numFmt w:val="bullet"/>
      <w:lvlText w:val="-"/>
      <w:lvlJc w:val="left"/>
      <w:pPr>
        <w:tabs>
          <w:tab w:val="num" w:pos="1440"/>
        </w:tabs>
        <w:ind w:left="1440" w:hanging="360"/>
      </w:pPr>
      <w:rPr>
        <w:rFonts w:ascii="Verdana" w:eastAsia="Times New Roman" w:hAnsi="Verdana"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F570594"/>
    <w:multiLevelType w:val="hybridMultilevel"/>
    <w:tmpl w:val="D548E428"/>
    <w:lvl w:ilvl="0" w:tplc="2BFAA23E">
      <w:start w:val="3"/>
      <w:numFmt w:val="bullet"/>
      <w:lvlText w:val="-"/>
      <w:lvlJc w:val="left"/>
      <w:pPr>
        <w:ind w:left="1080" w:hanging="360"/>
      </w:pPr>
      <w:rPr>
        <w:rFonts w:ascii="Times New Roman" w:eastAsia="Calibri"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25"/>
  </w:num>
  <w:num w:numId="2">
    <w:abstractNumId w:val="16"/>
  </w:num>
  <w:num w:numId="3">
    <w:abstractNumId w:val="22"/>
  </w:num>
  <w:num w:numId="4">
    <w:abstractNumId w:val="10"/>
  </w:num>
  <w:num w:numId="5">
    <w:abstractNumId w:val="0"/>
  </w:num>
  <w:num w:numId="6">
    <w:abstractNumId w:val="5"/>
  </w:num>
  <w:num w:numId="7">
    <w:abstractNumId w:val="2"/>
  </w:num>
  <w:num w:numId="8">
    <w:abstractNumId w:val="1"/>
  </w:num>
  <w:num w:numId="9">
    <w:abstractNumId w:val="21"/>
  </w:num>
  <w:num w:numId="10">
    <w:abstractNumId w:val="1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7"/>
  </w:num>
  <w:num w:numId="14">
    <w:abstractNumId w:val="23"/>
  </w:num>
  <w:num w:numId="15">
    <w:abstractNumId w:val="15"/>
  </w:num>
  <w:num w:numId="16">
    <w:abstractNumId w:val="4"/>
  </w:num>
  <w:num w:numId="17">
    <w:abstractNumId w:val="9"/>
  </w:num>
  <w:num w:numId="18">
    <w:abstractNumId w:val="13"/>
  </w:num>
  <w:num w:numId="19">
    <w:abstractNumId w:val="12"/>
  </w:num>
  <w:num w:numId="20">
    <w:abstractNumId w:val="3"/>
  </w:num>
  <w:num w:numId="21">
    <w:abstractNumId w:val="11"/>
  </w:num>
  <w:num w:numId="22">
    <w:abstractNumId w:val="17"/>
  </w:num>
  <w:num w:numId="23">
    <w:abstractNumId w:val="20"/>
  </w:num>
  <w:num w:numId="24">
    <w:abstractNumId w:val="14"/>
  </w:num>
  <w:num w:numId="25">
    <w:abstractNumId w:val="19"/>
  </w:num>
  <w:num w:numId="26">
    <w:abstractNumId w:val="26"/>
  </w:num>
  <w:num w:numId="27">
    <w:abstractNumId w:val="24"/>
  </w:num>
  <w:num w:numId="28">
    <w:abstractNumId w:val="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E04"/>
    <w:rsid w:val="00000336"/>
    <w:rsid w:val="0001257A"/>
    <w:rsid w:val="00015581"/>
    <w:rsid w:val="0001699D"/>
    <w:rsid w:val="00022BD9"/>
    <w:rsid w:val="0002609F"/>
    <w:rsid w:val="000379A5"/>
    <w:rsid w:val="00054EA0"/>
    <w:rsid w:val="000620D2"/>
    <w:rsid w:val="000639FB"/>
    <w:rsid w:val="00072C1F"/>
    <w:rsid w:val="00084A08"/>
    <w:rsid w:val="00090D1F"/>
    <w:rsid w:val="0009176C"/>
    <w:rsid w:val="000A4307"/>
    <w:rsid w:val="000A4C01"/>
    <w:rsid w:val="000A4DA0"/>
    <w:rsid w:val="000B713E"/>
    <w:rsid w:val="000B7C96"/>
    <w:rsid w:val="000C6DA5"/>
    <w:rsid w:val="000D7CAE"/>
    <w:rsid w:val="000E2EFE"/>
    <w:rsid w:val="000F3333"/>
    <w:rsid w:val="00101488"/>
    <w:rsid w:val="00101E86"/>
    <w:rsid w:val="0010235E"/>
    <w:rsid w:val="001024CA"/>
    <w:rsid w:val="00113A72"/>
    <w:rsid w:val="001163E5"/>
    <w:rsid w:val="0012015A"/>
    <w:rsid w:val="00122CA3"/>
    <w:rsid w:val="00125132"/>
    <w:rsid w:val="00126CFB"/>
    <w:rsid w:val="001461AD"/>
    <w:rsid w:val="00152B92"/>
    <w:rsid w:val="00153288"/>
    <w:rsid w:val="00153C27"/>
    <w:rsid w:val="00156A24"/>
    <w:rsid w:val="00157A7E"/>
    <w:rsid w:val="001652BB"/>
    <w:rsid w:val="00170562"/>
    <w:rsid w:val="001729E7"/>
    <w:rsid w:val="00173A1E"/>
    <w:rsid w:val="00174713"/>
    <w:rsid w:val="00175FA1"/>
    <w:rsid w:val="0017614D"/>
    <w:rsid w:val="0018200B"/>
    <w:rsid w:val="00182C39"/>
    <w:rsid w:val="0018622B"/>
    <w:rsid w:val="001C162B"/>
    <w:rsid w:val="001C1BAD"/>
    <w:rsid w:val="001C24E2"/>
    <w:rsid w:val="001C7B2E"/>
    <w:rsid w:val="001D15B4"/>
    <w:rsid w:val="001D229C"/>
    <w:rsid w:val="001D4CE1"/>
    <w:rsid w:val="001E3B94"/>
    <w:rsid w:val="001E7694"/>
    <w:rsid w:val="001E7E47"/>
    <w:rsid w:val="00204A06"/>
    <w:rsid w:val="00211F48"/>
    <w:rsid w:val="00212AB6"/>
    <w:rsid w:val="00214B7A"/>
    <w:rsid w:val="002541AB"/>
    <w:rsid w:val="0026467E"/>
    <w:rsid w:val="00271480"/>
    <w:rsid w:val="00272B3D"/>
    <w:rsid w:val="002745D7"/>
    <w:rsid w:val="00284D9C"/>
    <w:rsid w:val="002A1668"/>
    <w:rsid w:val="002A29F2"/>
    <w:rsid w:val="002A3E99"/>
    <w:rsid w:val="002B3CA9"/>
    <w:rsid w:val="002B4FC4"/>
    <w:rsid w:val="002B5616"/>
    <w:rsid w:val="002B5A28"/>
    <w:rsid w:val="002B5F1A"/>
    <w:rsid w:val="002C0A8C"/>
    <w:rsid w:val="002C2A16"/>
    <w:rsid w:val="002C54F7"/>
    <w:rsid w:val="002C5E9A"/>
    <w:rsid w:val="002D0D26"/>
    <w:rsid w:val="002E66BE"/>
    <w:rsid w:val="002F0861"/>
    <w:rsid w:val="002F0E60"/>
    <w:rsid w:val="002F1422"/>
    <w:rsid w:val="002F42D2"/>
    <w:rsid w:val="002F6F72"/>
    <w:rsid w:val="0030413E"/>
    <w:rsid w:val="00305B61"/>
    <w:rsid w:val="00313399"/>
    <w:rsid w:val="00314EF4"/>
    <w:rsid w:val="00322C69"/>
    <w:rsid w:val="00332359"/>
    <w:rsid w:val="00334C16"/>
    <w:rsid w:val="003358B4"/>
    <w:rsid w:val="00337F18"/>
    <w:rsid w:val="00341A07"/>
    <w:rsid w:val="003466D6"/>
    <w:rsid w:val="00351CC9"/>
    <w:rsid w:val="003563FD"/>
    <w:rsid w:val="00362C0F"/>
    <w:rsid w:val="00364DA7"/>
    <w:rsid w:val="00366F32"/>
    <w:rsid w:val="00371EFA"/>
    <w:rsid w:val="00374964"/>
    <w:rsid w:val="00385B1D"/>
    <w:rsid w:val="003A00D7"/>
    <w:rsid w:val="003A24E7"/>
    <w:rsid w:val="003C579C"/>
    <w:rsid w:val="003E0603"/>
    <w:rsid w:val="003E3D85"/>
    <w:rsid w:val="003E5DA3"/>
    <w:rsid w:val="003F2C88"/>
    <w:rsid w:val="003F5CFE"/>
    <w:rsid w:val="003F7B8A"/>
    <w:rsid w:val="00402329"/>
    <w:rsid w:val="00402A42"/>
    <w:rsid w:val="00413D44"/>
    <w:rsid w:val="00415573"/>
    <w:rsid w:val="004159CC"/>
    <w:rsid w:val="00427A9D"/>
    <w:rsid w:val="00431930"/>
    <w:rsid w:val="00433CA4"/>
    <w:rsid w:val="0043617A"/>
    <w:rsid w:val="0043780A"/>
    <w:rsid w:val="00462662"/>
    <w:rsid w:val="00465F0A"/>
    <w:rsid w:val="004669FF"/>
    <w:rsid w:val="004723EF"/>
    <w:rsid w:val="00473550"/>
    <w:rsid w:val="00475675"/>
    <w:rsid w:val="0047799F"/>
    <w:rsid w:val="00483D89"/>
    <w:rsid w:val="00490D36"/>
    <w:rsid w:val="00490FCE"/>
    <w:rsid w:val="00493696"/>
    <w:rsid w:val="00495D82"/>
    <w:rsid w:val="004962E4"/>
    <w:rsid w:val="00497174"/>
    <w:rsid w:val="004A0176"/>
    <w:rsid w:val="004A2E99"/>
    <w:rsid w:val="004B3EA3"/>
    <w:rsid w:val="004C4169"/>
    <w:rsid w:val="004D0718"/>
    <w:rsid w:val="004D3E0F"/>
    <w:rsid w:val="004D443C"/>
    <w:rsid w:val="004E3AF4"/>
    <w:rsid w:val="004E588A"/>
    <w:rsid w:val="005024C4"/>
    <w:rsid w:val="00502E94"/>
    <w:rsid w:val="005043D0"/>
    <w:rsid w:val="00505002"/>
    <w:rsid w:val="00507F57"/>
    <w:rsid w:val="005119FD"/>
    <w:rsid w:val="00512177"/>
    <w:rsid w:val="00517C23"/>
    <w:rsid w:val="00517C51"/>
    <w:rsid w:val="005202D6"/>
    <w:rsid w:val="005206D2"/>
    <w:rsid w:val="0052305C"/>
    <w:rsid w:val="00536D1F"/>
    <w:rsid w:val="00543A67"/>
    <w:rsid w:val="00544D74"/>
    <w:rsid w:val="005504B4"/>
    <w:rsid w:val="005525A2"/>
    <w:rsid w:val="0055674B"/>
    <w:rsid w:val="005610AE"/>
    <w:rsid w:val="00567B40"/>
    <w:rsid w:val="005723C4"/>
    <w:rsid w:val="00575789"/>
    <w:rsid w:val="005821FD"/>
    <w:rsid w:val="00590B46"/>
    <w:rsid w:val="005927FE"/>
    <w:rsid w:val="00593210"/>
    <w:rsid w:val="005A0E0F"/>
    <w:rsid w:val="005A65F0"/>
    <w:rsid w:val="005A7C12"/>
    <w:rsid w:val="005B0D15"/>
    <w:rsid w:val="005B2233"/>
    <w:rsid w:val="005B3187"/>
    <w:rsid w:val="005C0A3D"/>
    <w:rsid w:val="005C347F"/>
    <w:rsid w:val="005C4446"/>
    <w:rsid w:val="005C5D9E"/>
    <w:rsid w:val="005D1A29"/>
    <w:rsid w:val="005D1F7E"/>
    <w:rsid w:val="005D2B68"/>
    <w:rsid w:val="005D53AC"/>
    <w:rsid w:val="005D70B4"/>
    <w:rsid w:val="005E4668"/>
    <w:rsid w:val="005E7AB6"/>
    <w:rsid w:val="005F7A78"/>
    <w:rsid w:val="006010AA"/>
    <w:rsid w:val="00602B60"/>
    <w:rsid w:val="00606E74"/>
    <w:rsid w:val="006150AA"/>
    <w:rsid w:val="0062092E"/>
    <w:rsid w:val="006219B1"/>
    <w:rsid w:val="00630373"/>
    <w:rsid w:val="006322D8"/>
    <w:rsid w:val="0064641A"/>
    <w:rsid w:val="00654365"/>
    <w:rsid w:val="006565B2"/>
    <w:rsid w:val="00660C6D"/>
    <w:rsid w:val="00663E85"/>
    <w:rsid w:val="00667680"/>
    <w:rsid w:val="00667A68"/>
    <w:rsid w:val="00671712"/>
    <w:rsid w:val="00676E86"/>
    <w:rsid w:val="0068000D"/>
    <w:rsid w:val="00684124"/>
    <w:rsid w:val="0068527C"/>
    <w:rsid w:val="006866E4"/>
    <w:rsid w:val="00691AC3"/>
    <w:rsid w:val="00696204"/>
    <w:rsid w:val="006B00F2"/>
    <w:rsid w:val="006B1097"/>
    <w:rsid w:val="006B772F"/>
    <w:rsid w:val="006C632B"/>
    <w:rsid w:val="006D1620"/>
    <w:rsid w:val="006D70A2"/>
    <w:rsid w:val="006D769F"/>
    <w:rsid w:val="006E0E56"/>
    <w:rsid w:val="006E57BD"/>
    <w:rsid w:val="006E64A3"/>
    <w:rsid w:val="006F48ED"/>
    <w:rsid w:val="006F5097"/>
    <w:rsid w:val="006F6818"/>
    <w:rsid w:val="00701C64"/>
    <w:rsid w:val="00704F57"/>
    <w:rsid w:val="00714E34"/>
    <w:rsid w:val="00716D24"/>
    <w:rsid w:val="00720588"/>
    <w:rsid w:val="00722755"/>
    <w:rsid w:val="007277C8"/>
    <w:rsid w:val="00727DA0"/>
    <w:rsid w:val="00740EE4"/>
    <w:rsid w:val="00741ED3"/>
    <w:rsid w:val="007428D8"/>
    <w:rsid w:val="00750EF6"/>
    <w:rsid w:val="00752124"/>
    <w:rsid w:val="00753318"/>
    <w:rsid w:val="0075733F"/>
    <w:rsid w:val="0076035B"/>
    <w:rsid w:val="00765F35"/>
    <w:rsid w:val="00766697"/>
    <w:rsid w:val="007744A7"/>
    <w:rsid w:val="0077778F"/>
    <w:rsid w:val="007805A2"/>
    <w:rsid w:val="007921D3"/>
    <w:rsid w:val="00793BEB"/>
    <w:rsid w:val="0079637B"/>
    <w:rsid w:val="007A25DE"/>
    <w:rsid w:val="007A29C2"/>
    <w:rsid w:val="007A4643"/>
    <w:rsid w:val="007A4CCC"/>
    <w:rsid w:val="007B0028"/>
    <w:rsid w:val="007B06D3"/>
    <w:rsid w:val="007B0D91"/>
    <w:rsid w:val="007B1126"/>
    <w:rsid w:val="007B18D7"/>
    <w:rsid w:val="007B3B0E"/>
    <w:rsid w:val="007B6CD8"/>
    <w:rsid w:val="007B7879"/>
    <w:rsid w:val="007C2237"/>
    <w:rsid w:val="007C4E9C"/>
    <w:rsid w:val="007C6E94"/>
    <w:rsid w:val="007C7487"/>
    <w:rsid w:val="007D2424"/>
    <w:rsid w:val="007D57FF"/>
    <w:rsid w:val="007D744D"/>
    <w:rsid w:val="007D7A96"/>
    <w:rsid w:val="007D7FB0"/>
    <w:rsid w:val="007E1881"/>
    <w:rsid w:val="007E1E9C"/>
    <w:rsid w:val="007E4D83"/>
    <w:rsid w:val="007F244B"/>
    <w:rsid w:val="007F6608"/>
    <w:rsid w:val="0081795F"/>
    <w:rsid w:val="00831CF9"/>
    <w:rsid w:val="00844914"/>
    <w:rsid w:val="00847237"/>
    <w:rsid w:val="00855AEE"/>
    <w:rsid w:val="008626A1"/>
    <w:rsid w:val="00866088"/>
    <w:rsid w:val="00875ADF"/>
    <w:rsid w:val="0087735D"/>
    <w:rsid w:val="008779D4"/>
    <w:rsid w:val="008832C1"/>
    <w:rsid w:val="00883C2F"/>
    <w:rsid w:val="00886004"/>
    <w:rsid w:val="00887111"/>
    <w:rsid w:val="00887A6E"/>
    <w:rsid w:val="00891431"/>
    <w:rsid w:val="008960B9"/>
    <w:rsid w:val="008A6DE9"/>
    <w:rsid w:val="008C3A9B"/>
    <w:rsid w:val="008D0DBC"/>
    <w:rsid w:val="009005A2"/>
    <w:rsid w:val="009019B9"/>
    <w:rsid w:val="00912C1B"/>
    <w:rsid w:val="00914E57"/>
    <w:rsid w:val="00922D38"/>
    <w:rsid w:val="0092513C"/>
    <w:rsid w:val="0092797C"/>
    <w:rsid w:val="00936A2C"/>
    <w:rsid w:val="00941B4D"/>
    <w:rsid w:val="00953A83"/>
    <w:rsid w:val="00961F25"/>
    <w:rsid w:val="009768D7"/>
    <w:rsid w:val="00997653"/>
    <w:rsid w:val="009A2D21"/>
    <w:rsid w:val="009B53D6"/>
    <w:rsid w:val="009C214D"/>
    <w:rsid w:val="009D1B37"/>
    <w:rsid w:val="009E4090"/>
    <w:rsid w:val="009E6C5D"/>
    <w:rsid w:val="009F0846"/>
    <w:rsid w:val="009F1923"/>
    <w:rsid w:val="009F3C8E"/>
    <w:rsid w:val="009F54BC"/>
    <w:rsid w:val="00A024E0"/>
    <w:rsid w:val="00A036D5"/>
    <w:rsid w:val="00A05FE0"/>
    <w:rsid w:val="00A10363"/>
    <w:rsid w:val="00A13C5B"/>
    <w:rsid w:val="00A226EA"/>
    <w:rsid w:val="00A2376D"/>
    <w:rsid w:val="00A30B01"/>
    <w:rsid w:val="00A318D3"/>
    <w:rsid w:val="00A35E17"/>
    <w:rsid w:val="00A4292D"/>
    <w:rsid w:val="00A43672"/>
    <w:rsid w:val="00A500D0"/>
    <w:rsid w:val="00A52BC7"/>
    <w:rsid w:val="00A61812"/>
    <w:rsid w:val="00A6195F"/>
    <w:rsid w:val="00A6255A"/>
    <w:rsid w:val="00A6384D"/>
    <w:rsid w:val="00A6749B"/>
    <w:rsid w:val="00A83885"/>
    <w:rsid w:val="00A86649"/>
    <w:rsid w:val="00A920F0"/>
    <w:rsid w:val="00A94ABC"/>
    <w:rsid w:val="00A968E2"/>
    <w:rsid w:val="00AA37F6"/>
    <w:rsid w:val="00AB42A7"/>
    <w:rsid w:val="00AB72F0"/>
    <w:rsid w:val="00AC00AE"/>
    <w:rsid w:val="00AC3566"/>
    <w:rsid w:val="00AC398C"/>
    <w:rsid w:val="00AC4895"/>
    <w:rsid w:val="00AD469D"/>
    <w:rsid w:val="00AE5909"/>
    <w:rsid w:val="00AE6C17"/>
    <w:rsid w:val="00AF78E0"/>
    <w:rsid w:val="00B023C5"/>
    <w:rsid w:val="00B04B8D"/>
    <w:rsid w:val="00B15214"/>
    <w:rsid w:val="00B204FC"/>
    <w:rsid w:val="00B20B11"/>
    <w:rsid w:val="00B219E9"/>
    <w:rsid w:val="00B250AF"/>
    <w:rsid w:val="00B25977"/>
    <w:rsid w:val="00B318C8"/>
    <w:rsid w:val="00B359AC"/>
    <w:rsid w:val="00B4057A"/>
    <w:rsid w:val="00B43757"/>
    <w:rsid w:val="00B47A3D"/>
    <w:rsid w:val="00B5016A"/>
    <w:rsid w:val="00B516AD"/>
    <w:rsid w:val="00B51B73"/>
    <w:rsid w:val="00B521BF"/>
    <w:rsid w:val="00B5533D"/>
    <w:rsid w:val="00B554B9"/>
    <w:rsid w:val="00B5590E"/>
    <w:rsid w:val="00B57576"/>
    <w:rsid w:val="00B6745F"/>
    <w:rsid w:val="00B7681C"/>
    <w:rsid w:val="00B80189"/>
    <w:rsid w:val="00B82A37"/>
    <w:rsid w:val="00B84D15"/>
    <w:rsid w:val="00B85E9F"/>
    <w:rsid w:val="00B85EA8"/>
    <w:rsid w:val="00BA43F6"/>
    <w:rsid w:val="00BB1E01"/>
    <w:rsid w:val="00BB2263"/>
    <w:rsid w:val="00BB24AB"/>
    <w:rsid w:val="00BB33F1"/>
    <w:rsid w:val="00BC225B"/>
    <w:rsid w:val="00BC5490"/>
    <w:rsid w:val="00BC5A53"/>
    <w:rsid w:val="00BC6B10"/>
    <w:rsid w:val="00BD42A1"/>
    <w:rsid w:val="00BD56EB"/>
    <w:rsid w:val="00BD7256"/>
    <w:rsid w:val="00BE13F9"/>
    <w:rsid w:val="00BE2924"/>
    <w:rsid w:val="00BE3260"/>
    <w:rsid w:val="00BE391D"/>
    <w:rsid w:val="00BF5990"/>
    <w:rsid w:val="00BF7F28"/>
    <w:rsid w:val="00C0367B"/>
    <w:rsid w:val="00C179E9"/>
    <w:rsid w:val="00C24309"/>
    <w:rsid w:val="00C248A1"/>
    <w:rsid w:val="00C26008"/>
    <w:rsid w:val="00C26844"/>
    <w:rsid w:val="00C27D74"/>
    <w:rsid w:val="00C35663"/>
    <w:rsid w:val="00C412DB"/>
    <w:rsid w:val="00C438FC"/>
    <w:rsid w:val="00C45921"/>
    <w:rsid w:val="00C465AE"/>
    <w:rsid w:val="00C50EAB"/>
    <w:rsid w:val="00C54256"/>
    <w:rsid w:val="00C54FAC"/>
    <w:rsid w:val="00C5677B"/>
    <w:rsid w:val="00C62F1D"/>
    <w:rsid w:val="00C63442"/>
    <w:rsid w:val="00C64C79"/>
    <w:rsid w:val="00C71ACC"/>
    <w:rsid w:val="00C740A1"/>
    <w:rsid w:val="00C761F7"/>
    <w:rsid w:val="00C76A11"/>
    <w:rsid w:val="00C77A17"/>
    <w:rsid w:val="00C82AC3"/>
    <w:rsid w:val="00C93DEA"/>
    <w:rsid w:val="00CA104C"/>
    <w:rsid w:val="00CA46FA"/>
    <w:rsid w:val="00CA71FC"/>
    <w:rsid w:val="00CB11A3"/>
    <w:rsid w:val="00CC18C4"/>
    <w:rsid w:val="00CC4567"/>
    <w:rsid w:val="00CD2640"/>
    <w:rsid w:val="00CD2E06"/>
    <w:rsid w:val="00CE3F85"/>
    <w:rsid w:val="00CE5205"/>
    <w:rsid w:val="00CE5330"/>
    <w:rsid w:val="00CE7547"/>
    <w:rsid w:val="00D07271"/>
    <w:rsid w:val="00D154DB"/>
    <w:rsid w:val="00D172C5"/>
    <w:rsid w:val="00D209A6"/>
    <w:rsid w:val="00D3089D"/>
    <w:rsid w:val="00D31BF4"/>
    <w:rsid w:val="00D37707"/>
    <w:rsid w:val="00D41FFE"/>
    <w:rsid w:val="00D42CEB"/>
    <w:rsid w:val="00D47DBE"/>
    <w:rsid w:val="00D56399"/>
    <w:rsid w:val="00D575FF"/>
    <w:rsid w:val="00D60E8B"/>
    <w:rsid w:val="00D62DAC"/>
    <w:rsid w:val="00D63346"/>
    <w:rsid w:val="00D63EA5"/>
    <w:rsid w:val="00D66439"/>
    <w:rsid w:val="00D72AA8"/>
    <w:rsid w:val="00D731D2"/>
    <w:rsid w:val="00D7336B"/>
    <w:rsid w:val="00D776E5"/>
    <w:rsid w:val="00D8155B"/>
    <w:rsid w:val="00D84880"/>
    <w:rsid w:val="00D964B2"/>
    <w:rsid w:val="00DA1C69"/>
    <w:rsid w:val="00DB3259"/>
    <w:rsid w:val="00DB5CD3"/>
    <w:rsid w:val="00DB7533"/>
    <w:rsid w:val="00DD0D93"/>
    <w:rsid w:val="00DD2EED"/>
    <w:rsid w:val="00DE09A5"/>
    <w:rsid w:val="00DE0F35"/>
    <w:rsid w:val="00DE27CE"/>
    <w:rsid w:val="00DE3F5C"/>
    <w:rsid w:val="00DE4FC4"/>
    <w:rsid w:val="00DF26DE"/>
    <w:rsid w:val="00DF2823"/>
    <w:rsid w:val="00DF2DED"/>
    <w:rsid w:val="00DF5C53"/>
    <w:rsid w:val="00E01741"/>
    <w:rsid w:val="00E01FDD"/>
    <w:rsid w:val="00E02B61"/>
    <w:rsid w:val="00E04C16"/>
    <w:rsid w:val="00E05342"/>
    <w:rsid w:val="00E10FB3"/>
    <w:rsid w:val="00E12581"/>
    <w:rsid w:val="00E178ED"/>
    <w:rsid w:val="00E25DA9"/>
    <w:rsid w:val="00E25F68"/>
    <w:rsid w:val="00E30905"/>
    <w:rsid w:val="00E30A13"/>
    <w:rsid w:val="00E3262E"/>
    <w:rsid w:val="00E32EE7"/>
    <w:rsid w:val="00E3403F"/>
    <w:rsid w:val="00E35D30"/>
    <w:rsid w:val="00E35E05"/>
    <w:rsid w:val="00E41D9E"/>
    <w:rsid w:val="00E44E04"/>
    <w:rsid w:val="00E45D8F"/>
    <w:rsid w:val="00E478DD"/>
    <w:rsid w:val="00E5489D"/>
    <w:rsid w:val="00E60319"/>
    <w:rsid w:val="00E639AA"/>
    <w:rsid w:val="00E66E6C"/>
    <w:rsid w:val="00E71C79"/>
    <w:rsid w:val="00E7495A"/>
    <w:rsid w:val="00E74E5C"/>
    <w:rsid w:val="00E75094"/>
    <w:rsid w:val="00E80483"/>
    <w:rsid w:val="00E8493C"/>
    <w:rsid w:val="00EA4CC1"/>
    <w:rsid w:val="00EA60E3"/>
    <w:rsid w:val="00EB0BC7"/>
    <w:rsid w:val="00EB6E96"/>
    <w:rsid w:val="00EC1FFE"/>
    <w:rsid w:val="00EC5E87"/>
    <w:rsid w:val="00EC6876"/>
    <w:rsid w:val="00ED41B0"/>
    <w:rsid w:val="00ED6B2A"/>
    <w:rsid w:val="00EF19C0"/>
    <w:rsid w:val="00EF4D64"/>
    <w:rsid w:val="00F00956"/>
    <w:rsid w:val="00F01B48"/>
    <w:rsid w:val="00F143EC"/>
    <w:rsid w:val="00F22E6A"/>
    <w:rsid w:val="00F26313"/>
    <w:rsid w:val="00F36616"/>
    <w:rsid w:val="00F43878"/>
    <w:rsid w:val="00F44CC2"/>
    <w:rsid w:val="00F5487A"/>
    <w:rsid w:val="00F55719"/>
    <w:rsid w:val="00F564E4"/>
    <w:rsid w:val="00F67878"/>
    <w:rsid w:val="00F879B2"/>
    <w:rsid w:val="00F91DF7"/>
    <w:rsid w:val="00FA3846"/>
    <w:rsid w:val="00FA7E51"/>
    <w:rsid w:val="00FB193B"/>
    <w:rsid w:val="00FB6032"/>
    <w:rsid w:val="00FB74CB"/>
    <w:rsid w:val="00FC1CA5"/>
    <w:rsid w:val="00FC1CE2"/>
    <w:rsid w:val="00FC69DC"/>
    <w:rsid w:val="00FC6F2B"/>
    <w:rsid w:val="00FD0D19"/>
    <w:rsid w:val="00FD0F96"/>
    <w:rsid w:val="00FD2CE8"/>
    <w:rsid w:val="00FD3161"/>
    <w:rsid w:val="00FD5E1F"/>
    <w:rsid w:val="00FD7F81"/>
    <w:rsid w:val="00FE302D"/>
    <w:rsid w:val="00FE36CB"/>
    <w:rsid w:val="00FE6479"/>
    <w:rsid w:val="00FE6744"/>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86983E1"/>
  <w15:docId w15:val="{39B2F8AB-CAD2-468F-A57A-AE865416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44E04"/>
    <w:rPr>
      <w:sz w:val="24"/>
      <w:szCs w:val="24"/>
    </w:rPr>
  </w:style>
  <w:style w:type="paragraph" w:styleId="Kop1">
    <w:name w:val="heading 1"/>
    <w:basedOn w:val="Standaard"/>
    <w:next w:val="Standaard"/>
    <w:qFormat/>
    <w:rsid w:val="00E44E04"/>
    <w:pPr>
      <w:keepNext/>
      <w:tabs>
        <w:tab w:val="center" w:pos="1701"/>
        <w:tab w:val="center" w:pos="8505"/>
      </w:tabs>
      <w:spacing w:line="360" w:lineRule="auto"/>
      <w:outlineLvl w:val="0"/>
    </w:pPr>
    <w:rPr>
      <w:rFonts w:ascii="Tahoma" w:eastAsia="MS Mincho" w:hAnsi="Tahoma"/>
      <w:b/>
      <w:szCs w:val="20"/>
      <w:lang w:val="fr-FR"/>
    </w:rPr>
  </w:style>
  <w:style w:type="paragraph" w:styleId="Kop2">
    <w:name w:val="heading 2"/>
    <w:basedOn w:val="Standaard"/>
    <w:next w:val="Standaard"/>
    <w:qFormat/>
    <w:rsid w:val="00E44E04"/>
    <w:pPr>
      <w:keepNext/>
      <w:pBdr>
        <w:top w:val="single" w:sz="4" w:space="1" w:color="auto"/>
        <w:left w:val="single" w:sz="4" w:space="4" w:color="auto"/>
        <w:bottom w:val="single" w:sz="4" w:space="1" w:color="auto"/>
        <w:right w:val="single" w:sz="4" w:space="4" w:color="auto"/>
      </w:pBdr>
      <w:jc w:val="center"/>
      <w:outlineLvl w:val="1"/>
    </w:pPr>
    <w:rPr>
      <w:rFonts w:cs="Tahoma"/>
      <w:b/>
      <w:lang w:val="fr-BE"/>
    </w:rPr>
  </w:style>
  <w:style w:type="paragraph" w:styleId="Kop3">
    <w:name w:val="heading 3"/>
    <w:basedOn w:val="Standaard"/>
    <w:next w:val="Standaard"/>
    <w:link w:val="Kop3Char"/>
    <w:semiHidden/>
    <w:unhideWhenUsed/>
    <w:qFormat/>
    <w:rsid w:val="00C26008"/>
    <w:pPr>
      <w:keepNext/>
      <w:keepLines/>
      <w:spacing w:before="40"/>
      <w:outlineLvl w:val="2"/>
    </w:pPr>
    <w:rPr>
      <w:rFonts w:asciiTheme="majorHAnsi" w:eastAsiaTheme="majorEastAsia" w:hAnsiTheme="majorHAnsi" w:cstheme="majorBidi"/>
      <w:color w:val="243F60" w:themeColor="accent1" w:themeShade="7F"/>
    </w:rPr>
  </w:style>
  <w:style w:type="paragraph" w:styleId="Kop4">
    <w:name w:val="heading 4"/>
    <w:basedOn w:val="Standaard"/>
    <w:next w:val="Standaard"/>
    <w:link w:val="Kop4Char"/>
    <w:semiHidden/>
    <w:unhideWhenUsed/>
    <w:qFormat/>
    <w:rsid w:val="00E804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rsid w:val="00E44E04"/>
    <w:pPr>
      <w:spacing w:before="100" w:beforeAutospacing="1" w:after="100" w:afterAutospacing="1"/>
    </w:pPr>
  </w:style>
  <w:style w:type="character" w:customStyle="1" w:styleId="StyleTitre1LatinTahoma10ptCar">
    <w:name w:val="Style Titre 1 + (Latin) Tahoma 10 pt Car"/>
    <w:basedOn w:val="Standaardalinea-lettertype"/>
    <w:rsid w:val="00E44E04"/>
    <w:rPr>
      <w:rFonts w:ascii="Tahoma" w:eastAsia="MS Mincho" w:hAnsi="Tahoma"/>
      <w:b/>
      <w:bCs/>
      <w:sz w:val="24"/>
      <w:lang w:val="fr-FR" w:eastAsia="en-US" w:bidi="ar-SA"/>
    </w:rPr>
  </w:style>
  <w:style w:type="paragraph" w:styleId="Plattetekst2">
    <w:name w:val="Body Text 2"/>
    <w:basedOn w:val="Standaard"/>
    <w:rsid w:val="004E3AF4"/>
    <w:pPr>
      <w:jc w:val="both"/>
    </w:pPr>
    <w:rPr>
      <w:szCs w:val="20"/>
      <w:lang w:val="nl-NL" w:eastAsia="fr-FR"/>
    </w:rPr>
  </w:style>
  <w:style w:type="paragraph" w:styleId="Koptekst">
    <w:name w:val="header"/>
    <w:basedOn w:val="Standaard"/>
    <w:rsid w:val="004E3AF4"/>
    <w:pPr>
      <w:tabs>
        <w:tab w:val="center" w:pos="4536"/>
        <w:tab w:val="right" w:pos="9072"/>
      </w:tabs>
    </w:pPr>
  </w:style>
  <w:style w:type="paragraph" w:styleId="Voettekst">
    <w:name w:val="footer"/>
    <w:basedOn w:val="Standaard"/>
    <w:rsid w:val="004E3AF4"/>
    <w:pPr>
      <w:tabs>
        <w:tab w:val="center" w:pos="4536"/>
        <w:tab w:val="right" w:pos="9072"/>
      </w:tabs>
    </w:pPr>
  </w:style>
  <w:style w:type="character" w:styleId="Paginanummer">
    <w:name w:val="page number"/>
    <w:basedOn w:val="Standaardalinea-lettertype"/>
    <w:rsid w:val="005C347F"/>
  </w:style>
  <w:style w:type="paragraph" w:styleId="Plattetekst">
    <w:name w:val="Body Text"/>
    <w:basedOn w:val="Standaard"/>
    <w:link w:val="PlattetekstChar"/>
    <w:rsid w:val="00B318C8"/>
    <w:pPr>
      <w:spacing w:after="120"/>
    </w:pPr>
  </w:style>
  <w:style w:type="table" w:styleId="Tabelraster">
    <w:name w:val="Table Grid"/>
    <w:basedOn w:val="Standaardtabel"/>
    <w:rsid w:val="007D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E5489D"/>
    <w:rPr>
      <w:rFonts w:ascii="Tahoma" w:hAnsi="Tahoma" w:cs="Tahoma"/>
      <w:sz w:val="16"/>
      <w:szCs w:val="16"/>
    </w:rPr>
  </w:style>
  <w:style w:type="paragraph" w:customStyle="1" w:styleId="Letter">
    <w:name w:val="Letter"/>
    <w:basedOn w:val="Standaard"/>
    <w:rsid w:val="00BE391D"/>
    <w:rPr>
      <w:rFonts w:ascii="Arial" w:hAnsi="Arial"/>
      <w:sz w:val="22"/>
      <w:szCs w:val="20"/>
      <w:lang w:val="fr-FR"/>
    </w:rPr>
  </w:style>
  <w:style w:type="paragraph" w:styleId="Lijstalinea">
    <w:name w:val="List Paragraph"/>
    <w:basedOn w:val="Standaard"/>
    <w:uiPriority w:val="34"/>
    <w:qFormat/>
    <w:rsid w:val="002A3E99"/>
    <w:pPr>
      <w:ind w:left="720"/>
      <w:contextualSpacing/>
    </w:pPr>
  </w:style>
  <w:style w:type="character" w:customStyle="1" w:styleId="Accent">
    <w:name w:val="Accent"/>
    <w:basedOn w:val="Standaardalinea-lettertype"/>
    <w:uiPriority w:val="2"/>
    <w:qFormat/>
    <w:rsid w:val="00305B61"/>
    <w:rPr>
      <w:rFonts w:asciiTheme="majorHAnsi" w:hAnsiTheme="majorHAnsi"/>
    </w:rPr>
  </w:style>
  <w:style w:type="paragraph" w:customStyle="1" w:styleId="BodyText21">
    <w:name w:val="Body Text 21"/>
    <w:basedOn w:val="Standaard"/>
    <w:rsid w:val="00B5533D"/>
    <w:pPr>
      <w:overflowPunct w:val="0"/>
      <w:autoSpaceDE w:val="0"/>
      <w:autoSpaceDN w:val="0"/>
      <w:adjustRightInd w:val="0"/>
      <w:ind w:left="709"/>
      <w:jc w:val="both"/>
      <w:textAlignment w:val="baseline"/>
    </w:pPr>
    <w:rPr>
      <w:rFonts w:ascii="Arial" w:hAnsi="Arial"/>
      <w:sz w:val="22"/>
      <w:szCs w:val="20"/>
      <w:lang w:val="nl-NL"/>
    </w:rPr>
  </w:style>
  <w:style w:type="character" w:styleId="Verwijzingopmerking">
    <w:name w:val="annotation reference"/>
    <w:basedOn w:val="Standaardalinea-lettertype"/>
    <w:rsid w:val="00337F18"/>
    <w:rPr>
      <w:sz w:val="16"/>
      <w:szCs w:val="16"/>
    </w:rPr>
  </w:style>
  <w:style w:type="paragraph" w:styleId="Tekstopmerking">
    <w:name w:val="annotation text"/>
    <w:basedOn w:val="Standaard"/>
    <w:link w:val="TekstopmerkingChar"/>
    <w:rsid w:val="00337F18"/>
    <w:rPr>
      <w:sz w:val="20"/>
      <w:szCs w:val="20"/>
    </w:rPr>
  </w:style>
  <w:style w:type="character" w:customStyle="1" w:styleId="TekstopmerkingChar">
    <w:name w:val="Tekst opmerking Char"/>
    <w:basedOn w:val="Standaardalinea-lettertype"/>
    <w:link w:val="Tekstopmerking"/>
    <w:rsid w:val="00337F18"/>
  </w:style>
  <w:style w:type="paragraph" w:styleId="Onderwerpvanopmerking">
    <w:name w:val="annotation subject"/>
    <w:basedOn w:val="Tekstopmerking"/>
    <w:next w:val="Tekstopmerking"/>
    <w:link w:val="OnderwerpvanopmerkingChar"/>
    <w:rsid w:val="00337F18"/>
    <w:rPr>
      <w:b/>
      <w:bCs/>
    </w:rPr>
  </w:style>
  <w:style w:type="character" w:customStyle="1" w:styleId="OnderwerpvanopmerkingChar">
    <w:name w:val="Onderwerp van opmerking Char"/>
    <w:basedOn w:val="TekstopmerkingChar"/>
    <w:link w:val="Onderwerpvanopmerking"/>
    <w:rsid w:val="00337F18"/>
    <w:rPr>
      <w:b/>
      <w:bCs/>
    </w:rPr>
  </w:style>
  <w:style w:type="character" w:customStyle="1" w:styleId="PlattetekstChar">
    <w:name w:val="Platte tekst Char"/>
    <w:basedOn w:val="Standaardalinea-lettertype"/>
    <w:link w:val="Plattetekst"/>
    <w:rsid w:val="00334C16"/>
    <w:rPr>
      <w:sz w:val="24"/>
      <w:szCs w:val="24"/>
    </w:rPr>
  </w:style>
  <w:style w:type="character" w:customStyle="1" w:styleId="Kop4Char">
    <w:name w:val="Kop 4 Char"/>
    <w:basedOn w:val="Standaardalinea-lettertype"/>
    <w:link w:val="Kop4"/>
    <w:semiHidden/>
    <w:rsid w:val="00E80483"/>
    <w:rPr>
      <w:rFonts w:asciiTheme="majorHAnsi" w:eastAsiaTheme="majorEastAsia" w:hAnsiTheme="majorHAnsi" w:cstheme="majorBidi"/>
      <w:i/>
      <w:iCs/>
      <w:color w:val="365F91" w:themeColor="accent1" w:themeShade="BF"/>
      <w:sz w:val="24"/>
      <w:szCs w:val="24"/>
    </w:rPr>
  </w:style>
  <w:style w:type="character" w:styleId="Hyperlink">
    <w:name w:val="Hyperlink"/>
    <w:basedOn w:val="Standaardalinea-lettertype"/>
    <w:uiPriority w:val="99"/>
    <w:semiHidden/>
    <w:unhideWhenUsed/>
    <w:rsid w:val="00E80483"/>
    <w:rPr>
      <w:color w:val="0000FF"/>
      <w:u w:val="single"/>
    </w:rPr>
  </w:style>
  <w:style w:type="paragraph" w:customStyle="1" w:styleId="rteindent1">
    <w:name w:val="rteindent1"/>
    <w:basedOn w:val="Standaard"/>
    <w:rsid w:val="00E80483"/>
    <w:pPr>
      <w:spacing w:before="100" w:beforeAutospacing="1" w:after="100" w:afterAutospacing="1"/>
    </w:pPr>
    <w:rPr>
      <w:lang w:val="fr-BE" w:eastAsia="fr-BE"/>
    </w:rPr>
  </w:style>
  <w:style w:type="character" w:styleId="Zwaar">
    <w:name w:val="Strong"/>
    <w:basedOn w:val="Standaardalinea-lettertype"/>
    <w:uiPriority w:val="22"/>
    <w:qFormat/>
    <w:rsid w:val="0079637B"/>
    <w:rPr>
      <w:b/>
      <w:bCs/>
    </w:rPr>
  </w:style>
  <w:style w:type="paragraph" w:styleId="Voetnoottekst">
    <w:name w:val="footnote text"/>
    <w:basedOn w:val="Standaard"/>
    <w:link w:val="VoetnoottekstChar"/>
    <w:semiHidden/>
    <w:unhideWhenUsed/>
    <w:rsid w:val="000D7CAE"/>
    <w:rPr>
      <w:sz w:val="20"/>
      <w:szCs w:val="20"/>
    </w:rPr>
  </w:style>
  <w:style w:type="character" w:customStyle="1" w:styleId="VoetnoottekstChar">
    <w:name w:val="Voetnoottekst Char"/>
    <w:basedOn w:val="Standaardalinea-lettertype"/>
    <w:link w:val="Voetnoottekst"/>
    <w:semiHidden/>
    <w:rsid w:val="000D7CAE"/>
  </w:style>
  <w:style w:type="character" w:styleId="Voetnootmarkering">
    <w:name w:val="footnote reference"/>
    <w:basedOn w:val="Standaardalinea-lettertype"/>
    <w:semiHidden/>
    <w:unhideWhenUsed/>
    <w:rsid w:val="000D7CAE"/>
    <w:rPr>
      <w:vertAlign w:val="superscript"/>
    </w:rPr>
  </w:style>
  <w:style w:type="character" w:customStyle="1" w:styleId="Kop3Char">
    <w:name w:val="Kop 3 Char"/>
    <w:basedOn w:val="Standaardalinea-lettertype"/>
    <w:link w:val="Kop3"/>
    <w:semiHidden/>
    <w:rsid w:val="00C26008"/>
    <w:rPr>
      <w:rFonts w:asciiTheme="majorHAnsi" w:eastAsiaTheme="majorEastAsia" w:hAnsiTheme="majorHAnsi" w:cstheme="majorBidi"/>
      <w:color w:val="243F60" w:themeColor="accent1" w:themeShade="7F"/>
      <w:sz w:val="24"/>
      <w:szCs w:val="24"/>
    </w:rPr>
  </w:style>
  <w:style w:type="character" w:customStyle="1" w:styleId="hgkelc">
    <w:name w:val="hgkelc"/>
    <w:basedOn w:val="Standaardalinea-lettertype"/>
    <w:rsid w:val="00914E57"/>
  </w:style>
  <w:style w:type="paragraph" w:styleId="Revisie">
    <w:name w:val="Revision"/>
    <w:hidden/>
    <w:uiPriority w:val="99"/>
    <w:semiHidden/>
    <w:rsid w:val="00BB1E01"/>
    <w:rPr>
      <w:sz w:val="24"/>
      <w:szCs w:val="24"/>
    </w:rPr>
  </w:style>
  <w:style w:type="character" w:styleId="GevolgdeHyperlink">
    <w:name w:val="FollowedHyperlink"/>
    <w:basedOn w:val="Standaardalinea-lettertype"/>
    <w:semiHidden/>
    <w:unhideWhenUsed/>
    <w:rsid w:val="003E3D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539">
      <w:bodyDiv w:val="1"/>
      <w:marLeft w:val="0"/>
      <w:marRight w:val="0"/>
      <w:marTop w:val="0"/>
      <w:marBottom w:val="0"/>
      <w:divBdr>
        <w:top w:val="none" w:sz="0" w:space="0" w:color="auto"/>
        <w:left w:val="none" w:sz="0" w:space="0" w:color="auto"/>
        <w:bottom w:val="none" w:sz="0" w:space="0" w:color="auto"/>
        <w:right w:val="none" w:sz="0" w:space="0" w:color="auto"/>
      </w:divBdr>
    </w:div>
    <w:div w:id="398789873">
      <w:bodyDiv w:val="1"/>
      <w:marLeft w:val="0"/>
      <w:marRight w:val="0"/>
      <w:marTop w:val="0"/>
      <w:marBottom w:val="0"/>
      <w:divBdr>
        <w:top w:val="none" w:sz="0" w:space="0" w:color="auto"/>
        <w:left w:val="none" w:sz="0" w:space="0" w:color="auto"/>
        <w:bottom w:val="none" w:sz="0" w:space="0" w:color="auto"/>
        <w:right w:val="none" w:sz="0" w:space="0" w:color="auto"/>
      </w:divBdr>
    </w:div>
    <w:div w:id="830028846">
      <w:bodyDiv w:val="1"/>
      <w:marLeft w:val="0"/>
      <w:marRight w:val="0"/>
      <w:marTop w:val="0"/>
      <w:marBottom w:val="0"/>
      <w:divBdr>
        <w:top w:val="none" w:sz="0" w:space="0" w:color="auto"/>
        <w:left w:val="none" w:sz="0" w:space="0" w:color="auto"/>
        <w:bottom w:val="none" w:sz="0" w:space="0" w:color="auto"/>
        <w:right w:val="none" w:sz="0" w:space="0" w:color="auto"/>
      </w:divBdr>
      <w:divsChild>
        <w:div w:id="1838764218">
          <w:marLeft w:val="0"/>
          <w:marRight w:val="0"/>
          <w:marTop w:val="0"/>
          <w:marBottom w:val="0"/>
          <w:divBdr>
            <w:top w:val="none" w:sz="0" w:space="0" w:color="auto"/>
            <w:left w:val="none" w:sz="0" w:space="0" w:color="auto"/>
            <w:bottom w:val="none" w:sz="0" w:space="0" w:color="auto"/>
            <w:right w:val="none" w:sz="0" w:space="0" w:color="auto"/>
          </w:divBdr>
        </w:div>
        <w:div w:id="120341635">
          <w:marLeft w:val="0"/>
          <w:marRight w:val="0"/>
          <w:marTop w:val="0"/>
          <w:marBottom w:val="0"/>
          <w:divBdr>
            <w:top w:val="none" w:sz="0" w:space="0" w:color="auto"/>
            <w:left w:val="none" w:sz="0" w:space="0" w:color="auto"/>
            <w:bottom w:val="none" w:sz="0" w:space="0" w:color="auto"/>
            <w:right w:val="none" w:sz="0" w:space="0" w:color="auto"/>
          </w:divBdr>
        </w:div>
        <w:div w:id="1809546155">
          <w:marLeft w:val="0"/>
          <w:marRight w:val="0"/>
          <w:marTop w:val="0"/>
          <w:marBottom w:val="0"/>
          <w:divBdr>
            <w:top w:val="none" w:sz="0" w:space="0" w:color="auto"/>
            <w:left w:val="none" w:sz="0" w:space="0" w:color="auto"/>
            <w:bottom w:val="none" w:sz="0" w:space="0" w:color="auto"/>
            <w:right w:val="none" w:sz="0" w:space="0" w:color="auto"/>
          </w:divBdr>
        </w:div>
        <w:div w:id="1810128393">
          <w:marLeft w:val="0"/>
          <w:marRight w:val="0"/>
          <w:marTop w:val="0"/>
          <w:marBottom w:val="0"/>
          <w:divBdr>
            <w:top w:val="none" w:sz="0" w:space="0" w:color="auto"/>
            <w:left w:val="none" w:sz="0" w:space="0" w:color="auto"/>
            <w:bottom w:val="none" w:sz="0" w:space="0" w:color="auto"/>
            <w:right w:val="none" w:sz="0" w:space="0" w:color="auto"/>
          </w:divBdr>
        </w:div>
      </w:divsChild>
    </w:div>
    <w:div w:id="863329327">
      <w:bodyDiv w:val="1"/>
      <w:marLeft w:val="0"/>
      <w:marRight w:val="0"/>
      <w:marTop w:val="0"/>
      <w:marBottom w:val="0"/>
      <w:divBdr>
        <w:top w:val="none" w:sz="0" w:space="0" w:color="auto"/>
        <w:left w:val="none" w:sz="0" w:space="0" w:color="auto"/>
        <w:bottom w:val="none" w:sz="0" w:space="0" w:color="auto"/>
        <w:right w:val="none" w:sz="0" w:space="0" w:color="auto"/>
      </w:divBdr>
    </w:div>
    <w:div w:id="940452294">
      <w:bodyDiv w:val="1"/>
      <w:marLeft w:val="0"/>
      <w:marRight w:val="0"/>
      <w:marTop w:val="0"/>
      <w:marBottom w:val="0"/>
      <w:divBdr>
        <w:top w:val="none" w:sz="0" w:space="0" w:color="auto"/>
        <w:left w:val="none" w:sz="0" w:space="0" w:color="auto"/>
        <w:bottom w:val="none" w:sz="0" w:space="0" w:color="auto"/>
        <w:right w:val="none" w:sz="0" w:space="0" w:color="auto"/>
      </w:divBdr>
    </w:div>
    <w:div w:id="1011486804">
      <w:bodyDiv w:val="1"/>
      <w:marLeft w:val="0"/>
      <w:marRight w:val="0"/>
      <w:marTop w:val="0"/>
      <w:marBottom w:val="0"/>
      <w:divBdr>
        <w:top w:val="none" w:sz="0" w:space="0" w:color="auto"/>
        <w:left w:val="none" w:sz="0" w:space="0" w:color="auto"/>
        <w:bottom w:val="none" w:sz="0" w:space="0" w:color="auto"/>
        <w:right w:val="none" w:sz="0" w:space="0" w:color="auto"/>
      </w:divBdr>
    </w:div>
    <w:div w:id="1023823443">
      <w:bodyDiv w:val="1"/>
      <w:marLeft w:val="0"/>
      <w:marRight w:val="0"/>
      <w:marTop w:val="0"/>
      <w:marBottom w:val="0"/>
      <w:divBdr>
        <w:top w:val="none" w:sz="0" w:space="0" w:color="auto"/>
        <w:left w:val="none" w:sz="0" w:space="0" w:color="auto"/>
        <w:bottom w:val="none" w:sz="0" w:space="0" w:color="auto"/>
        <w:right w:val="none" w:sz="0" w:space="0" w:color="auto"/>
      </w:divBdr>
    </w:div>
    <w:div w:id="1100176685">
      <w:bodyDiv w:val="1"/>
      <w:marLeft w:val="0"/>
      <w:marRight w:val="0"/>
      <w:marTop w:val="0"/>
      <w:marBottom w:val="0"/>
      <w:divBdr>
        <w:top w:val="none" w:sz="0" w:space="0" w:color="auto"/>
        <w:left w:val="none" w:sz="0" w:space="0" w:color="auto"/>
        <w:bottom w:val="none" w:sz="0" w:space="0" w:color="auto"/>
        <w:right w:val="none" w:sz="0" w:space="0" w:color="auto"/>
      </w:divBdr>
    </w:div>
    <w:div w:id="1209074411">
      <w:bodyDiv w:val="1"/>
      <w:marLeft w:val="0"/>
      <w:marRight w:val="0"/>
      <w:marTop w:val="0"/>
      <w:marBottom w:val="0"/>
      <w:divBdr>
        <w:top w:val="none" w:sz="0" w:space="0" w:color="auto"/>
        <w:left w:val="none" w:sz="0" w:space="0" w:color="auto"/>
        <w:bottom w:val="none" w:sz="0" w:space="0" w:color="auto"/>
        <w:right w:val="none" w:sz="0" w:space="0" w:color="auto"/>
      </w:divBdr>
    </w:div>
    <w:div w:id="1285500770">
      <w:bodyDiv w:val="1"/>
      <w:marLeft w:val="0"/>
      <w:marRight w:val="0"/>
      <w:marTop w:val="0"/>
      <w:marBottom w:val="0"/>
      <w:divBdr>
        <w:top w:val="none" w:sz="0" w:space="0" w:color="auto"/>
        <w:left w:val="none" w:sz="0" w:space="0" w:color="auto"/>
        <w:bottom w:val="none" w:sz="0" w:space="0" w:color="auto"/>
        <w:right w:val="none" w:sz="0" w:space="0" w:color="auto"/>
      </w:divBdr>
      <w:divsChild>
        <w:div w:id="1259102991">
          <w:marLeft w:val="0"/>
          <w:marRight w:val="0"/>
          <w:marTop w:val="0"/>
          <w:marBottom w:val="0"/>
          <w:divBdr>
            <w:top w:val="none" w:sz="0" w:space="0" w:color="auto"/>
            <w:left w:val="none" w:sz="0" w:space="0" w:color="auto"/>
            <w:bottom w:val="none" w:sz="0" w:space="0" w:color="auto"/>
            <w:right w:val="none" w:sz="0" w:space="0" w:color="auto"/>
          </w:divBdr>
        </w:div>
        <w:div w:id="1502820485">
          <w:marLeft w:val="0"/>
          <w:marRight w:val="0"/>
          <w:marTop w:val="0"/>
          <w:marBottom w:val="0"/>
          <w:divBdr>
            <w:top w:val="none" w:sz="0" w:space="0" w:color="auto"/>
            <w:left w:val="none" w:sz="0" w:space="0" w:color="auto"/>
            <w:bottom w:val="none" w:sz="0" w:space="0" w:color="auto"/>
            <w:right w:val="none" w:sz="0" w:space="0" w:color="auto"/>
          </w:divBdr>
        </w:div>
        <w:div w:id="1587298732">
          <w:marLeft w:val="0"/>
          <w:marRight w:val="0"/>
          <w:marTop w:val="0"/>
          <w:marBottom w:val="0"/>
          <w:divBdr>
            <w:top w:val="none" w:sz="0" w:space="0" w:color="auto"/>
            <w:left w:val="none" w:sz="0" w:space="0" w:color="auto"/>
            <w:bottom w:val="none" w:sz="0" w:space="0" w:color="auto"/>
            <w:right w:val="none" w:sz="0" w:space="0" w:color="auto"/>
          </w:divBdr>
        </w:div>
        <w:div w:id="202643061">
          <w:marLeft w:val="0"/>
          <w:marRight w:val="0"/>
          <w:marTop w:val="0"/>
          <w:marBottom w:val="0"/>
          <w:divBdr>
            <w:top w:val="none" w:sz="0" w:space="0" w:color="auto"/>
            <w:left w:val="none" w:sz="0" w:space="0" w:color="auto"/>
            <w:bottom w:val="none" w:sz="0" w:space="0" w:color="auto"/>
            <w:right w:val="none" w:sz="0" w:space="0" w:color="auto"/>
          </w:divBdr>
        </w:div>
        <w:div w:id="251548394">
          <w:marLeft w:val="0"/>
          <w:marRight w:val="0"/>
          <w:marTop w:val="0"/>
          <w:marBottom w:val="0"/>
          <w:divBdr>
            <w:top w:val="none" w:sz="0" w:space="0" w:color="auto"/>
            <w:left w:val="none" w:sz="0" w:space="0" w:color="auto"/>
            <w:bottom w:val="none" w:sz="0" w:space="0" w:color="auto"/>
            <w:right w:val="none" w:sz="0" w:space="0" w:color="auto"/>
          </w:divBdr>
        </w:div>
        <w:div w:id="1901011463">
          <w:marLeft w:val="0"/>
          <w:marRight w:val="0"/>
          <w:marTop w:val="0"/>
          <w:marBottom w:val="0"/>
          <w:divBdr>
            <w:top w:val="none" w:sz="0" w:space="0" w:color="auto"/>
            <w:left w:val="none" w:sz="0" w:space="0" w:color="auto"/>
            <w:bottom w:val="none" w:sz="0" w:space="0" w:color="auto"/>
            <w:right w:val="none" w:sz="0" w:space="0" w:color="auto"/>
          </w:divBdr>
        </w:div>
        <w:div w:id="1988168997">
          <w:marLeft w:val="0"/>
          <w:marRight w:val="0"/>
          <w:marTop w:val="0"/>
          <w:marBottom w:val="0"/>
          <w:divBdr>
            <w:top w:val="none" w:sz="0" w:space="0" w:color="auto"/>
            <w:left w:val="none" w:sz="0" w:space="0" w:color="auto"/>
            <w:bottom w:val="none" w:sz="0" w:space="0" w:color="auto"/>
            <w:right w:val="none" w:sz="0" w:space="0" w:color="auto"/>
          </w:divBdr>
        </w:div>
        <w:div w:id="1195849123">
          <w:marLeft w:val="0"/>
          <w:marRight w:val="0"/>
          <w:marTop w:val="0"/>
          <w:marBottom w:val="0"/>
          <w:divBdr>
            <w:top w:val="none" w:sz="0" w:space="0" w:color="auto"/>
            <w:left w:val="none" w:sz="0" w:space="0" w:color="auto"/>
            <w:bottom w:val="none" w:sz="0" w:space="0" w:color="auto"/>
            <w:right w:val="none" w:sz="0" w:space="0" w:color="auto"/>
          </w:divBdr>
        </w:div>
      </w:divsChild>
    </w:div>
    <w:div w:id="1303344356">
      <w:bodyDiv w:val="1"/>
      <w:marLeft w:val="0"/>
      <w:marRight w:val="0"/>
      <w:marTop w:val="0"/>
      <w:marBottom w:val="0"/>
      <w:divBdr>
        <w:top w:val="none" w:sz="0" w:space="0" w:color="auto"/>
        <w:left w:val="none" w:sz="0" w:space="0" w:color="auto"/>
        <w:bottom w:val="none" w:sz="0" w:space="0" w:color="auto"/>
        <w:right w:val="none" w:sz="0" w:space="0" w:color="auto"/>
      </w:divBdr>
    </w:div>
    <w:div w:id="1394086222">
      <w:bodyDiv w:val="1"/>
      <w:marLeft w:val="0"/>
      <w:marRight w:val="0"/>
      <w:marTop w:val="0"/>
      <w:marBottom w:val="0"/>
      <w:divBdr>
        <w:top w:val="none" w:sz="0" w:space="0" w:color="auto"/>
        <w:left w:val="none" w:sz="0" w:space="0" w:color="auto"/>
        <w:bottom w:val="none" w:sz="0" w:space="0" w:color="auto"/>
        <w:right w:val="none" w:sz="0" w:space="0" w:color="auto"/>
      </w:divBdr>
      <w:divsChild>
        <w:div w:id="1042557217">
          <w:marLeft w:val="0"/>
          <w:marRight w:val="0"/>
          <w:marTop w:val="0"/>
          <w:marBottom w:val="0"/>
          <w:divBdr>
            <w:top w:val="none" w:sz="0" w:space="0" w:color="auto"/>
            <w:left w:val="none" w:sz="0" w:space="0" w:color="auto"/>
            <w:bottom w:val="none" w:sz="0" w:space="0" w:color="auto"/>
            <w:right w:val="none" w:sz="0" w:space="0" w:color="auto"/>
          </w:divBdr>
        </w:div>
        <w:div w:id="2005811699">
          <w:marLeft w:val="0"/>
          <w:marRight w:val="0"/>
          <w:marTop w:val="0"/>
          <w:marBottom w:val="0"/>
          <w:divBdr>
            <w:top w:val="none" w:sz="0" w:space="0" w:color="auto"/>
            <w:left w:val="none" w:sz="0" w:space="0" w:color="auto"/>
            <w:bottom w:val="none" w:sz="0" w:space="0" w:color="auto"/>
            <w:right w:val="none" w:sz="0" w:space="0" w:color="auto"/>
          </w:divBdr>
        </w:div>
        <w:div w:id="575094707">
          <w:marLeft w:val="0"/>
          <w:marRight w:val="0"/>
          <w:marTop w:val="0"/>
          <w:marBottom w:val="0"/>
          <w:divBdr>
            <w:top w:val="none" w:sz="0" w:space="0" w:color="auto"/>
            <w:left w:val="none" w:sz="0" w:space="0" w:color="auto"/>
            <w:bottom w:val="none" w:sz="0" w:space="0" w:color="auto"/>
            <w:right w:val="none" w:sz="0" w:space="0" w:color="auto"/>
          </w:divBdr>
        </w:div>
      </w:divsChild>
    </w:div>
    <w:div w:id="1595942952">
      <w:bodyDiv w:val="1"/>
      <w:marLeft w:val="0"/>
      <w:marRight w:val="0"/>
      <w:marTop w:val="0"/>
      <w:marBottom w:val="0"/>
      <w:divBdr>
        <w:top w:val="none" w:sz="0" w:space="0" w:color="auto"/>
        <w:left w:val="none" w:sz="0" w:space="0" w:color="auto"/>
        <w:bottom w:val="none" w:sz="0" w:space="0" w:color="auto"/>
        <w:right w:val="none" w:sz="0" w:space="0" w:color="auto"/>
      </w:divBdr>
      <w:divsChild>
        <w:div w:id="148861505">
          <w:marLeft w:val="0"/>
          <w:marRight w:val="0"/>
          <w:marTop w:val="0"/>
          <w:marBottom w:val="0"/>
          <w:divBdr>
            <w:top w:val="none" w:sz="0" w:space="0" w:color="auto"/>
            <w:left w:val="none" w:sz="0" w:space="0" w:color="auto"/>
            <w:bottom w:val="none" w:sz="0" w:space="0" w:color="auto"/>
            <w:right w:val="none" w:sz="0" w:space="0" w:color="auto"/>
          </w:divBdr>
        </w:div>
        <w:div w:id="1267882872">
          <w:marLeft w:val="0"/>
          <w:marRight w:val="0"/>
          <w:marTop w:val="0"/>
          <w:marBottom w:val="0"/>
          <w:divBdr>
            <w:top w:val="none" w:sz="0" w:space="0" w:color="auto"/>
            <w:left w:val="none" w:sz="0" w:space="0" w:color="auto"/>
            <w:bottom w:val="none" w:sz="0" w:space="0" w:color="auto"/>
            <w:right w:val="none" w:sz="0" w:space="0" w:color="auto"/>
          </w:divBdr>
        </w:div>
        <w:div w:id="1041516091">
          <w:marLeft w:val="0"/>
          <w:marRight w:val="0"/>
          <w:marTop w:val="0"/>
          <w:marBottom w:val="0"/>
          <w:divBdr>
            <w:top w:val="none" w:sz="0" w:space="0" w:color="auto"/>
            <w:left w:val="none" w:sz="0" w:space="0" w:color="auto"/>
            <w:bottom w:val="none" w:sz="0" w:space="0" w:color="auto"/>
            <w:right w:val="none" w:sz="0" w:space="0" w:color="auto"/>
          </w:divBdr>
        </w:div>
        <w:div w:id="1413628521">
          <w:marLeft w:val="0"/>
          <w:marRight w:val="0"/>
          <w:marTop w:val="0"/>
          <w:marBottom w:val="0"/>
          <w:divBdr>
            <w:top w:val="none" w:sz="0" w:space="0" w:color="auto"/>
            <w:left w:val="none" w:sz="0" w:space="0" w:color="auto"/>
            <w:bottom w:val="none" w:sz="0" w:space="0" w:color="auto"/>
            <w:right w:val="none" w:sz="0" w:space="0" w:color="auto"/>
          </w:divBdr>
        </w:div>
        <w:div w:id="1202355757">
          <w:marLeft w:val="0"/>
          <w:marRight w:val="0"/>
          <w:marTop w:val="0"/>
          <w:marBottom w:val="0"/>
          <w:divBdr>
            <w:top w:val="none" w:sz="0" w:space="0" w:color="auto"/>
            <w:left w:val="none" w:sz="0" w:space="0" w:color="auto"/>
            <w:bottom w:val="none" w:sz="0" w:space="0" w:color="auto"/>
            <w:right w:val="none" w:sz="0" w:space="0" w:color="auto"/>
          </w:divBdr>
        </w:div>
        <w:div w:id="559025542">
          <w:marLeft w:val="0"/>
          <w:marRight w:val="0"/>
          <w:marTop w:val="0"/>
          <w:marBottom w:val="0"/>
          <w:divBdr>
            <w:top w:val="none" w:sz="0" w:space="0" w:color="auto"/>
            <w:left w:val="none" w:sz="0" w:space="0" w:color="auto"/>
            <w:bottom w:val="none" w:sz="0" w:space="0" w:color="auto"/>
            <w:right w:val="none" w:sz="0" w:space="0" w:color="auto"/>
          </w:divBdr>
        </w:div>
        <w:div w:id="1488940284">
          <w:marLeft w:val="0"/>
          <w:marRight w:val="0"/>
          <w:marTop w:val="0"/>
          <w:marBottom w:val="0"/>
          <w:divBdr>
            <w:top w:val="none" w:sz="0" w:space="0" w:color="auto"/>
            <w:left w:val="none" w:sz="0" w:space="0" w:color="auto"/>
            <w:bottom w:val="none" w:sz="0" w:space="0" w:color="auto"/>
            <w:right w:val="none" w:sz="0" w:space="0" w:color="auto"/>
          </w:divBdr>
        </w:div>
        <w:div w:id="688601354">
          <w:marLeft w:val="0"/>
          <w:marRight w:val="0"/>
          <w:marTop w:val="0"/>
          <w:marBottom w:val="0"/>
          <w:divBdr>
            <w:top w:val="none" w:sz="0" w:space="0" w:color="auto"/>
            <w:left w:val="none" w:sz="0" w:space="0" w:color="auto"/>
            <w:bottom w:val="none" w:sz="0" w:space="0" w:color="auto"/>
            <w:right w:val="none" w:sz="0" w:space="0" w:color="auto"/>
          </w:divBdr>
        </w:div>
      </w:divsChild>
    </w:div>
    <w:div w:id="1725640210">
      <w:bodyDiv w:val="1"/>
      <w:marLeft w:val="0"/>
      <w:marRight w:val="0"/>
      <w:marTop w:val="0"/>
      <w:marBottom w:val="0"/>
      <w:divBdr>
        <w:top w:val="none" w:sz="0" w:space="0" w:color="auto"/>
        <w:left w:val="none" w:sz="0" w:space="0" w:color="auto"/>
        <w:bottom w:val="none" w:sz="0" w:space="0" w:color="auto"/>
        <w:right w:val="none" w:sz="0" w:space="0" w:color="auto"/>
      </w:divBdr>
      <w:divsChild>
        <w:div w:id="1632127703">
          <w:marLeft w:val="0"/>
          <w:marRight w:val="0"/>
          <w:marTop w:val="0"/>
          <w:marBottom w:val="0"/>
          <w:divBdr>
            <w:top w:val="none" w:sz="0" w:space="0" w:color="auto"/>
            <w:left w:val="none" w:sz="0" w:space="0" w:color="auto"/>
            <w:bottom w:val="none" w:sz="0" w:space="0" w:color="auto"/>
            <w:right w:val="none" w:sz="0" w:space="0" w:color="auto"/>
          </w:divBdr>
        </w:div>
        <w:div w:id="645163941">
          <w:marLeft w:val="0"/>
          <w:marRight w:val="0"/>
          <w:marTop w:val="0"/>
          <w:marBottom w:val="0"/>
          <w:divBdr>
            <w:top w:val="none" w:sz="0" w:space="0" w:color="auto"/>
            <w:left w:val="none" w:sz="0" w:space="0" w:color="auto"/>
            <w:bottom w:val="none" w:sz="0" w:space="0" w:color="auto"/>
            <w:right w:val="none" w:sz="0" w:space="0" w:color="auto"/>
          </w:divBdr>
        </w:div>
        <w:div w:id="1064791120">
          <w:marLeft w:val="0"/>
          <w:marRight w:val="0"/>
          <w:marTop w:val="0"/>
          <w:marBottom w:val="0"/>
          <w:divBdr>
            <w:top w:val="none" w:sz="0" w:space="0" w:color="auto"/>
            <w:left w:val="none" w:sz="0" w:space="0" w:color="auto"/>
            <w:bottom w:val="none" w:sz="0" w:space="0" w:color="auto"/>
            <w:right w:val="none" w:sz="0" w:space="0" w:color="auto"/>
          </w:divBdr>
        </w:div>
      </w:divsChild>
    </w:div>
    <w:div w:id="1738166385">
      <w:bodyDiv w:val="1"/>
      <w:marLeft w:val="0"/>
      <w:marRight w:val="0"/>
      <w:marTop w:val="0"/>
      <w:marBottom w:val="0"/>
      <w:divBdr>
        <w:top w:val="none" w:sz="0" w:space="0" w:color="auto"/>
        <w:left w:val="none" w:sz="0" w:space="0" w:color="auto"/>
        <w:bottom w:val="none" w:sz="0" w:space="0" w:color="auto"/>
        <w:right w:val="none" w:sz="0" w:space="0" w:color="auto"/>
      </w:divBdr>
      <w:divsChild>
        <w:div w:id="1413157298">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17423">
      <w:bodyDiv w:val="1"/>
      <w:marLeft w:val="0"/>
      <w:marRight w:val="0"/>
      <w:marTop w:val="0"/>
      <w:marBottom w:val="0"/>
      <w:divBdr>
        <w:top w:val="none" w:sz="0" w:space="0" w:color="auto"/>
        <w:left w:val="none" w:sz="0" w:space="0" w:color="auto"/>
        <w:bottom w:val="none" w:sz="0" w:space="0" w:color="auto"/>
        <w:right w:val="none" w:sz="0" w:space="0" w:color="auto"/>
      </w:divBdr>
    </w:div>
    <w:div w:id="1886405735">
      <w:bodyDiv w:val="1"/>
      <w:marLeft w:val="0"/>
      <w:marRight w:val="0"/>
      <w:marTop w:val="0"/>
      <w:marBottom w:val="0"/>
      <w:divBdr>
        <w:top w:val="none" w:sz="0" w:space="0" w:color="auto"/>
        <w:left w:val="none" w:sz="0" w:space="0" w:color="auto"/>
        <w:bottom w:val="none" w:sz="0" w:space="0" w:color="auto"/>
        <w:right w:val="none" w:sz="0" w:space="0" w:color="auto"/>
      </w:divBdr>
      <w:divsChild>
        <w:div w:id="1953588987">
          <w:marLeft w:val="0"/>
          <w:marRight w:val="0"/>
          <w:marTop w:val="0"/>
          <w:marBottom w:val="0"/>
          <w:divBdr>
            <w:top w:val="none" w:sz="0" w:space="0" w:color="auto"/>
            <w:left w:val="none" w:sz="0" w:space="0" w:color="auto"/>
            <w:bottom w:val="none" w:sz="0" w:space="0" w:color="auto"/>
            <w:right w:val="none" w:sz="0" w:space="0" w:color="auto"/>
          </w:divBdr>
        </w:div>
        <w:div w:id="1509061282">
          <w:marLeft w:val="0"/>
          <w:marRight w:val="0"/>
          <w:marTop w:val="0"/>
          <w:marBottom w:val="0"/>
          <w:divBdr>
            <w:top w:val="none" w:sz="0" w:space="0" w:color="auto"/>
            <w:left w:val="none" w:sz="0" w:space="0" w:color="auto"/>
            <w:bottom w:val="none" w:sz="0" w:space="0" w:color="auto"/>
            <w:right w:val="none" w:sz="0" w:space="0" w:color="auto"/>
          </w:divBdr>
        </w:div>
        <w:div w:id="1544292329">
          <w:marLeft w:val="0"/>
          <w:marRight w:val="0"/>
          <w:marTop w:val="0"/>
          <w:marBottom w:val="0"/>
          <w:divBdr>
            <w:top w:val="none" w:sz="0" w:space="0" w:color="auto"/>
            <w:left w:val="none" w:sz="0" w:space="0" w:color="auto"/>
            <w:bottom w:val="none" w:sz="0" w:space="0" w:color="auto"/>
            <w:right w:val="none" w:sz="0" w:space="0" w:color="auto"/>
          </w:divBdr>
        </w:div>
        <w:div w:id="2081633837">
          <w:marLeft w:val="0"/>
          <w:marRight w:val="0"/>
          <w:marTop w:val="0"/>
          <w:marBottom w:val="0"/>
          <w:divBdr>
            <w:top w:val="none" w:sz="0" w:space="0" w:color="auto"/>
            <w:left w:val="none" w:sz="0" w:space="0" w:color="auto"/>
            <w:bottom w:val="none" w:sz="0" w:space="0" w:color="auto"/>
            <w:right w:val="none" w:sz="0" w:space="0" w:color="auto"/>
          </w:divBdr>
        </w:div>
        <w:div w:id="1731273458">
          <w:marLeft w:val="0"/>
          <w:marRight w:val="0"/>
          <w:marTop w:val="0"/>
          <w:marBottom w:val="0"/>
          <w:divBdr>
            <w:top w:val="none" w:sz="0" w:space="0" w:color="auto"/>
            <w:left w:val="none" w:sz="0" w:space="0" w:color="auto"/>
            <w:bottom w:val="none" w:sz="0" w:space="0" w:color="auto"/>
            <w:right w:val="none" w:sz="0" w:space="0" w:color="auto"/>
          </w:divBdr>
        </w:div>
        <w:div w:id="1057898431">
          <w:marLeft w:val="0"/>
          <w:marRight w:val="0"/>
          <w:marTop w:val="0"/>
          <w:marBottom w:val="0"/>
          <w:divBdr>
            <w:top w:val="none" w:sz="0" w:space="0" w:color="auto"/>
            <w:left w:val="none" w:sz="0" w:space="0" w:color="auto"/>
            <w:bottom w:val="none" w:sz="0" w:space="0" w:color="auto"/>
            <w:right w:val="none" w:sz="0" w:space="0" w:color="auto"/>
          </w:divBdr>
        </w:div>
        <w:div w:id="628436641">
          <w:marLeft w:val="0"/>
          <w:marRight w:val="0"/>
          <w:marTop w:val="0"/>
          <w:marBottom w:val="0"/>
          <w:divBdr>
            <w:top w:val="none" w:sz="0" w:space="0" w:color="auto"/>
            <w:left w:val="none" w:sz="0" w:space="0" w:color="auto"/>
            <w:bottom w:val="none" w:sz="0" w:space="0" w:color="auto"/>
            <w:right w:val="none" w:sz="0" w:space="0" w:color="auto"/>
          </w:divBdr>
        </w:div>
      </w:divsChild>
    </w:div>
    <w:div w:id="1914776097">
      <w:bodyDiv w:val="1"/>
      <w:marLeft w:val="0"/>
      <w:marRight w:val="0"/>
      <w:marTop w:val="0"/>
      <w:marBottom w:val="0"/>
      <w:divBdr>
        <w:top w:val="none" w:sz="0" w:space="0" w:color="auto"/>
        <w:left w:val="none" w:sz="0" w:space="0" w:color="auto"/>
        <w:bottom w:val="none" w:sz="0" w:space="0" w:color="auto"/>
        <w:right w:val="none" w:sz="0" w:space="0" w:color="auto"/>
      </w:divBdr>
      <w:divsChild>
        <w:div w:id="2000965093">
          <w:marLeft w:val="0"/>
          <w:marRight w:val="0"/>
          <w:marTop w:val="0"/>
          <w:marBottom w:val="0"/>
          <w:divBdr>
            <w:top w:val="none" w:sz="0" w:space="0" w:color="auto"/>
            <w:left w:val="none" w:sz="0" w:space="0" w:color="auto"/>
            <w:bottom w:val="none" w:sz="0" w:space="0" w:color="auto"/>
            <w:right w:val="none" w:sz="0" w:space="0" w:color="auto"/>
          </w:divBdr>
          <w:divsChild>
            <w:div w:id="198149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9771">
      <w:bodyDiv w:val="1"/>
      <w:marLeft w:val="0"/>
      <w:marRight w:val="0"/>
      <w:marTop w:val="0"/>
      <w:marBottom w:val="0"/>
      <w:divBdr>
        <w:top w:val="none" w:sz="0" w:space="0" w:color="auto"/>
        <w:left w:val="none" w:sz="0" w:space="0" w:color="auto"/>
        <w:bottom w:val="none" w:sz="0" w:space="0" w:color="auto"/>
        <w:right w:val="none" w:sz="0" w:space="0" w:color="auto"/>
      </w:divBdr>
    </w:div>
    <w:div w:id="2000233238">
      <w:bodyDiv w:val="1"/>
      <w:marLeft w:val="0"/>
      <w:marRight w:val="0"/>
      <w:marTop w:val="0"/>
      <w:marBottom w:val="0"/>
      <w:divBdr>
        <w:top w:val="none" w:sz="0" w:space="0" w:color="auto"/>
        <w:left w:val="none" w:sz="0" w:space="0" w:color="auto"/>
        <w:bottom w:val="none" w:sz="0" w:space="0" w:color="auto"/>
        <w:right w:val="none" w:sz="0" w:space="0" w:color="auto"/>
      </w:divBdr>
    </w:div>
    <w:div w:id="205882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4692e9f59d344bf86f46283f9ffcb92 xmlns="5e3f717c-31f6-4833-bd0f-50c041ee3a05">
      <Terms xmlns="http://schemas.microsoft.com/office/infopath/2007/PartnerControls"/>
    </p4692e9f59d344bf86f46283f9ffcb92>
    <TaxCatchAll xmlns="ca0cda65-fa33-44d9-af3c-b35f8e60b61c"/>
    <_dlc_DocId xmlns="5e3f717c-31f6-4833-bd0f-50c041ee3a05">ZDKHNDE3Y6AH-1223813632-4316</_dlc_DocId>
    <_dlc_DocIdUrl xmlns="5e3f717c-31f6-4833-bd0f-50c041ee3a05">
      <Url>https://kindengezin.sharepoint.com/sites/teamgroeipakketteamsite/_layouts/15/DocIdRedir.aspx?ID=ZDKHNDE3Y6AH-1223813632-4316</Url>
      <Description>ZDKHNDE3Y6AH-1223813632-4316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3B9117C42F91E4C9F02C9B5FCA2E459" ma:contentTypeVersion="13" ma:contentTypeDescription="Een nieuw document maken." ma:contentTypeScope="" ma:versionID="40acb526f5f1fdc23a990cda36ce67f8">
  <xsd:schema xmlns:xsd="http://www.w3.org/2001/XMLSchema" xmlns:xs="http://www.w3.org/2001/XMLSchema" xmlns:p="http://schemas.microsoft.com/office/2006/metadata/properties" xmlns:ns2="5e3f717c-31f6-4833-bd0f-50c041ee3a05" xmlns:ns3="ca0cda65-fa33-44d9-af3c-b35f8e60b61c" xmlns:ns4="9eda31a6-5874-4f56-8d6b-36d8243fed52" targetNamespace="http://schemas.microsoft.com/office/2006/metadata/properties" ma:root="true" ma:fieldsID="84bf71c3633a174dba4d7452f64ca433" ns2:_="" ns3:_="" ns4:_="">
    <xsd:import namespace="5e3f717c-31f6-4833-bd0f-50c041ee3a05"/>
    <xsd:import namespace="ca0cda65-fa33-44d9-af3c-b35f8e60b61c"/>
    <xsd:import namespace="9eda31a6-5874-4f56-8d6b-36d8243fed52"/>
    <xsd:element name="properties">
      <xsd:complexType>
        <xsd:sequence>
          <xsd:element name="documentManagement">
            <xsd:complexType>
              <xsd:all>
                <xsd:element ref="ns2:_dlc_DocId" minOccurs="0"/>
                <xsd:element ref="ns2:_dlc_DocIdUrl" minOccurs="0"/>
                <xsd:element ref="ns2:_dlc_DocIdPersistId" minOccurs="0"/>
                <xsd:element ref="ns2:p4692e9f59d344bf86f46283f9ffcb92" minOccurs="0"/>
                <xsd:element ref="ns3:TaxCatchAl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f717c-31f6-4833-bd0f-50c041ee3a0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p4692e9f59d344bf86f46283f9ffcb92" ma:index="11" nillable="true" ma:taxonomy="true" ma:internalName="p4692e9f59d344bf86f46283f9ffcb92" ma:taxonomyFieldName="KGTrefwoord" ma:displayName="Trefwoord" ma:default="" ma:fieldId="{94692e9f-59d3-44bf-86f4-6283f9ffcb92}" ma:taxonomyMulti="true" ma:sspId="f403b824-83f7-43e5-8db1-bd9fadf9beb4" ma:termSetId="74987c00-053a-4526-a051-79952c41b1a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0cda65-fa33-44d9-af3c-b35f8e60b61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71e386-67e6-43de-90d2-0a1e91ee75b0}" ma:internalName="TaxCatchAll" ma:showField="CatchAllData" ma:web="ca0cda65-fa33-44d9-af3c-b35f8e60b61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a31a6-5874-4f56-8d6b-36d8243fed5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66406-9E73-4E7C-BE77-9A25DE4FA48F}">
  <ds:schemaRefs>
    <ds:schemaRef ds:uri="9eda31a6-5874-4f56-8d6b-36d8243fed52"/>
    <ds:schemaRef ds:uri="http://www.w3.org/XML/1998/namespace"/>
    <ds:schemaRef ds:uri="http://purl.org/dc/terms/"/>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ca0cda65-fa33-44d9-af3c-b35f8e60b61c"/>
    <ds:schemaRef ds:uri="5e3f717c-31f6-4833-bd0f-50c041ee3a05"/>
  </ds:schemaRefs>
</ds:datastoreItem>
</file>

<file path=customXml/itemProps2.xml><?xml version="1.0" encoding="utf-8"?>
<ds:datastoreItem xmlns:ds="http://schemas.openxmlformats.org/officeDocument/2006/customXml" ds:itemID="{2D663620-9284-4B5F-9EE8-81A767BE6518}">
  <ds:schemaRefs>
    <ds:schemaRef ds:uri="http://schemas.microsoft.com/sharepoint/v3/contenttype/forms"/>
  </ds:schemaRefs>
</ds:datastoreItem>
</file>

<file path=customXml/itemProps3.xml><?xml version="1.0" encoding="utf-8"?>
<ds:datastoreItem xmlns:ds="http://schemas.openxmlformats.org/officeDocument/2006/customXml" ds:itemID="{6DD183EE-20FD-43D2-BE6A-7C3B02C7ADA8}">
  <ds:schemaRefs>
    <ds:schemaRef ds:uri="http://schemas.openxmlformats.org/officeDocument/2006/bibliography"/>
  </ds:schemaRefs>
</ds:datastoreItem>
</file>

<file path=customXml/itemProps4.xml><?xml version="1.0" encoding="utf-8"?>
<ds:datastoreItem xmlns:ds="http://schemas.openxmlformats.org/officeDocument/2006/customXml" ds:itemID="{E8BC0028-424A-4595-97E9-114B65CD0340}">
  <ds:schemaRefs>
    <ds:schemaRef ds:uri="http://schemas.microsoft.com/sharepoint/events"/>
  </ds:schemaRefs>
</ds:datastoreItem>
</file>

<file path=customXml/itemProps5.xml><?xml version="1.0" encoding="utf-8"?>
<ds:datastoreItem xmlns:ds="http://schemas.openxmlformats.org/officeDocument/2006/customXml" ds:itemID="{939FB33C-CDB9-4C6F-AB25-4B4EE8CF8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f717c-31f6-4833-bd0f-50c041ee3a05"/>
    <ds:schemaRef ds:uri="ca0cda65-fa33-44d9-af3c-b35f8e60b61c"/>
    <ds:schemaRef ds:uri="9eda31a6-5874-4f56-8d6b-36d8243fe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3527</Words>
  <Characters>19401</Characters>
  <Application>Microsoft Office Word</Application>
  <DocSecurity>0</DocSecurity>
  <Lines>161</Lines>
  <Paragraphs>45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pensioenkadaster-ontwerp beraadslaging</vt:lpstr>
      <vt:lpstr>pensioenkadaster-ontwerp beraadslaging</vt:lpstr>
      <vt:lpstr>pensioenkadaster-ontwerp beraadslaging</vt:lpstr>
    </vt:vector>
  </TitlesOfParts>
  <Company>BCSSKSZ</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pensioenkadaster-ontwerp beraadslaging</dc:title>
  <dc:creator>Wim Briers</dc:creator>
  <cp:lastModifiedBy>Laura Bossier</cp:lastModifiedBy>
  <cp:revision>2</cp:revision>
  <cp:lastPrinted>2011-02-08T08:58:00Z</cp:lastPrinted>
  <dcterms:created xsi:type="dcterms:W3CDTF">2021-07-13T09:56:00Z</dcterms:created>
  <dcterms:modified xsi:type="dcterms:W3CDTF">2021-07-13T09:56:00Z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0x01010093B9117C42F91E4C9F02C9B5FCA2E459</vt:lpwstr>
  </property>
  <property fmtid="{D5CDD505-2E9C-101B-9397-08002B2CF9AE}" pid="3" name="_dlc_DocIdItemGuid">
    <vt:lpwstr>d846b07c-1c1e-4645-8551-e74f4e8318b0</vt:lpwstr>
  </property>
  <property fmtid="{D5CDD505-2E9C-101B-9397-08002B2CF9AE}" pid="4" name="KGTrefwoord">
    <vt:lpwstr/>
  </property>
</Properties>
</file>